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88812D" w14:textId="127231A9" w:rsidR="00254517" w:rsidRPr="004560F5" w:rsidRDefault="00254517" w:rsidP="00254517">
      <w:pPr>
        <w:tabs>
          <w:tab w:val="left" w:pos="1985"/>
        </w:tabs>
        <w:spacing w:after="0"/>
        <w:jc w:val="both"/>
        <w:rPr>
          <w:rFonts w:ascii="Arial" w:hAnsi="Arial" w:cs="Arial"/>
          <w:b/>
          <w:sz w:val="24"/>
          <w:lang w:val="en-US"/>
        </w:rPr>
      </w:pPr>
      <w:r>
        <w:rPr>
          <w:rFonts w:ascii="Arial" w:hAnsi="Arial" w:cs="Arial"/>
          <w:b/>
          <w:sz w:val="24"/>
          <w:lang w:val="en-US"/>
        </w:rPr>
        <w:t>3GPP TSG RAN WG1 #</w:t>
      </w:r>
      <w:r w:rsidR="009630FD">
        <w:rPr>
          <w:rFonts w:ascii="Arial" w:hAnsi="Arial" w:cs="Arial"/>
          <w:b/>
          <w:sz w:val="24"/>
          <w:lang w:val="en-US"/>
        </w:rPr>
        <w:t>100</w:t>
      </w:r>
      <w:r w:rsidR="00E6119B">
        <w:rPr>
          <w:rFonts w:ascii="Arial" w:hAnsi="Arial" w:cs="Arial"/>
          <w:b/>
          <w:sz w:val="24"/>
          <w:lang w:val="en-US"/>
        </w:rPr>
        <w:t>bis</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D70F9A">
        <w:rPr>
          <w:rFonts w:ascii="Arial" w:hAnsi="Arial" w:cs="Arial"/>
          <w:b/>
          <w:sz w:val="24"/>
          <w:lang w:val="en-US"/>
        </w:rPr>
        <w:tab/>
      </w:r>
      <w:r w:rsidR="00D70F9A">
        <w:rPr>
          <w:rFonts w:ascii="Arial" w:hAnsi="Arial" w:cs="Arial"/>
          <w:b/>
          <w:sz w:val="24"/>
          <w:lang w:val="en-US"/>
        </w:rPr>
        <w:tab/>
      </w:r>
      <w:r w:rsidR="00D70F9A">
        <w:rPr>
          <w:rFonts w:ascii="Arial" w:hAnsi="Arial" w:cs="Arial"/>
          <w:b/>
          <w:sz w:val="24"/>
          <w:lang w:val="en-US"/>
        </w:rPr>
        <w:tab/>
      </w:r>
      <w:r>
        <w:rPr>
          <w:rFonts w:ascii="Arial" w:hAnsi="Arial" w:cs="Arial"/>
          <w:b/>
          <w:sz w:val="24"/>
          <w:lang w:val="en-US"/>
        </w:rPr>
        <w:tab/>
      </w:r>
      <w:r w:rsidR="0024763B" w:rsidRPr="0024763B">
        <w:rPr>
          <w:rFonts w:ascii="Arial" w:hAnsi="Arial" w:cs="Arial"/>
          <w:b/>
          <w:sz w:val="24"/>
          <w:lang w:val="en-US"/>
        </w:rPr>
        <w:t>R1-200</w:t>
      </w:r>
      <w:r w:rsidR="001909F6">
        <w:rPr>
          <w:rFonts w:ascii="Arial" w:hAnsi="Arial" w:cs="Arial"/>
          <w:b/>
          <w:sz w:val="24"/>
          <w:lang w:val="en-US"/>
        </w:rPr>
        <w:t>2006</w:t>
      </w:r>
    </w:p>
    <w:p w14:paraId="0877B945" w14:textId="61B00170" w:rsidR="004B4372" w:rsidRDefault="000426DC" w:rsidP="004B4372">
      <w:pPr>
        <w:tabs>
          <w:tab w:val="left" w:pos="1985"/>
        </w:tabs>
        <w:spacing w:after="0"/>
        <w:jc w:val="both"/>
        <w:rPr>
          <w:rFonts w:ascii="Arial" w:hAnsi="Arial" w:cs="Arial"/>
          <w:b/>
          <w:sz w:val="24"/>
          <w:lang w:val="en-US"/>
        </w:rPr>
      </w:pPr>
      <w:r w:rsidRPr="000426DC">
        <w:rPr>
          <w:rFonts w:ascii="Arial" w:hAnsi="Arial" w:cs="Arial"/>
          <w:b/>
          <w:sz w:val="24"/>
          <w:lang w:val="en-US"/>
        </w:rPr>
        <w:t xml:space="preserve">e-Meeting, </w:t>
      </w:r>
      <w:r w:rsidR="00E6119B">
        <w:rPr>
          <w:rFonts w:ascii="Arial" w:hAnsi="Arial" w:cs="Arial"/>
          <w:b/>
          <w:sz w:val="24"/>
          <w:lang w:val="en-US"/>
        </w:rPr>
        <w:t>April</w:t>
      </w:r>
      <w:r w:rsidRPr="000426DC">
        <w:rPr>
          <w:rFonts w:ascii="Arial" w:hAnsi="Arial" w:cs="Arial"/>
          <w:b/>
          <w:sz w:val="24"/>
          <w:lang w:val="en-US"/>
        </w:rPr>
        <w:t xml:space="preserve"> 2</w:t>
      </w:r>
      <w:r w:rsidR="00E6119B">
        <w:rPr>
          <w:rFonts w:ascii="Arial" w:hAnsi="Arial" w:cs="Arial"/>
          <w:b/>
          <w:sz w:val="24"/>
          <w:lang w:val="en-US"/>
        </w:rPr>
        <w:t>0</w:t>
      </w:r>
      <w:bookmarkStart w:id="0" w:name="_GoBack"/>
      <w:bookmarkEnd w:id="0"/>
      <w:r w:rsidRPr="000426DC">
        <w:rPr>
          <w:rFonts w:ascii="Arial" w:hAnsi="Arial" w:cs="Arial"/>
          <w:b/>
          <w:sz w:val="24"/>
          <w:vertAlign w:val="superscript"/>
          <w:lang w:val="en-US"/>
        </w:rPr>
        <w:t>th</w:t>
      </w:r>
      <w:r w:rsidRPr="000426DC">
        <w:rPr>
          <w:rFonts w:ascii="Arial" w:hAnsi="Arial" w:cs="Arial"/>
          <w:b/>
          <w:sz w:val="24"/>
          <w:lang w:val="en-US"/>
        </w:rPr>
        <w:t xml:space="preserve"> – </w:t>
      </w:r>
      <w:r w:rsidR="00E6119B">
        <w:rPr>
          <w:rFonts w:ascii="Arial" w:hAnsi="Arial" w:cs="Arial"/>
          <w:b/>
          <w:sz w:val="24"/>
          <w:lang w:val="en-US"/>
        </w:rPr>
        <w:t>30</w:t>
      </w:r>
      <w:r w:rsidRPr="000426DC">
        <w:rPr>
          <w:rFonts w:ascii="Arial" w:hAnsi="Arial" w:cs="Arial"/>
          <w:b/>
          <w:sz w:val="24"/>
          <w:vertAlign w:val="superscript"/>
          <w:lang w:val="en-US"/>
        </w:rPr>
        <w:t>th</w:t>
      </w:r>
      <w:r w:rsidRPr="000426DC">
        <w:rPr>
          <w:rFonts w:ascii="Arial" w:hAnsi="Arial" w:cs="Arial"/>
          <w:b/>
          <w:sz w:val="24"/>
          <w:lang w:val="en-US"/>
        </w:rPr>
        <w:t>, 2020</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76A57F19"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4A33E6BC" w14:textId="758FDED4"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1E2902">
        <w:rPr>
          <w:rFonts w:ascii="Arial" w:eastAsia="Malgun Gothic" w:hAnsi="Arial" w:cs="Arial"/>
          <w:b/>
          <w:sz w:val="24"/>
          <w:lang w:val="en-US" w:eastAsia="ko-KR"/>
        </w:rPr>
        <w:t xml:space="preserve">Correction </w:t>
      </w:r>
      <w:r w:rsidR="004D6A87">
        <w:rPr>
          <w:rFonts w:ascii="Arial" w:eastAsia="Malgun Gothic" w:hAnsi="Arial" w:cs="Arial"/>
          <w:b/>
          <w:sz w:val="24"/>
          <w:lang w:val="en-US" w:eastAsia="ko-KR"/>
        </w:rPr>
        <w:t>to</w:t>
      </w:r>
      <w:r w:rsidR="001E2902">
        <w:rPr>
          <w:rFonts w:ascii="Arial" w:eastAsia="Malgun Gothic" w:hAnsi="Arial" w:cs="Arial"/>
          <w:b/>
          <w:sz w:val="24"/>
          <w:lang w:val="en-US" w:eastAsia="ko-KR"/>
        </w:rPr>
        <w:t xml:space="preserve"> Full Tx Power UL Transmission</w:t>
      </w:r>
    </w:p>
    <w:p w14:paraId="442797E2" w14:textId="0A253EC4"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0426DC">
        <w:rPr>
          <w:rFonts w:ascii="Arial" w:hAnsi="Arial" w:cs="Arial"/>
          <w:b/>
          <w:sz w:val="24"/>
          <w:lang w:val="en-US"/>
        </w:rPr>
        <w:t>7</w:t>
      </w:r>
      <w:r w:rsidR="00690447">
        <w:rPr>
          <w:rFonts w:ascii="Arial" w:hAnsi="Arial" w:cs="Arial"/>
          <w:b/>
          <w:sz w:val="24"/>
          <w:lang w:val="en-US"/>
        </w:rPr>
        <w:t>.</w:t>
      </w:r>
      <w:r w:rsidR="000426DC">
        <w:rPr>
          <w:rFonts w:ascii="Arial" w:hAnsi="Arial" w:cs="Arial"/>
          <w:b/>
          <w:sz w:val="24"/>
          <w:lang w:val="en-US"/>
        </w:rPr>
        <w:t>2.6</w:t>
      </w:r>
      <w:r w:rsidR="000F61A6">
        <w:rPr>
          <w:rFonts w:ascii="Arial" w:hAnsi="Arial" w:cs="Arial"/>
          <w:b/>
          <w:sz w:val="24"/>
          <w:lang w:val="en-US"/>
        </w:rPr>
        <w:t>.</w:t>
      </w:r>
      <w:r w:rsidR="000426DC">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245615D6" w14:textId="6563BEC6" w:rsidR="001E2902" w:rsidRDefault="001E2902" w:rsidP="00026770">
      <w:pPr>
        <w:ind w:firstLine="284"/>
        <w:jc w:val="both"/>
        <w:rPr>
          <w:sz w:val="22"/>
          <w:lang w:val="en-US" w:eastAsia="zh-CN"/>
        </w:rPr>
      </w:pPr>
      <w:r>
        <w:rPr>
          <w:sz w:val="22"/>
          <w:lang w:val="en-US" w:eastAsia="zh-CN"/>
        </w:rPr>
        <w:t>In this contribution, we provide some corrections on full Tx power uplink transmission</w:t>
      </w:r>
    </w:p>
    <w:p w14:paraId="58F80269" w14:textId="049C4411" w:rsidR="00332158" w:rsidRPr="00332158" w:rsidRDefault="0081588C" w:rsidP="00332158">
      <w:pPr>
        <w:pStyle w:val="Heading1"/>
        <w:numPr>
          <w:ilvl w:val="0"/>
          <w:numId w:val="5"/>
        </w:numPr>
        <w:pBdr>
          <w:top w:val="single" w:sz="12" w:space="4" w:color="auto"/>
        </w:pBdr>
        <w:rPr>
          <w:rFonts w:cs="Arial"/>
          <w:lang w:val="en-US"/>
        </w:rPr>
      </w:pPr>
      <w:r>
        <w:rPr>
          <w:rFonts w:cs="Arial"/>
          <w:lang w:val="en-US"/>
        </w:rPr>
        <w:t>Discussion</w:t>
      </w:r>
    </w:p>
    <w:p w14:paraId="046D5FED" w14:textId="3D147264" w:rsidR="0027027B" w:rsidRPr="00DC061B" w:rsidRDefault="0027027B" w:rsidP="00DC061B">
      <w:pPr>
        <w:pStyle w:val="Heading2"/>
      </w:pPr>
      <w:r w:rsidRPr="00DC061B">
        <w:t xml:space="preserve">2.1 Codebook subset </w:t>
      </w:r>
      <w:r w:rsidR="004F48AE">
        <w:rPr>
          <w:lang w:eastAsia="zh-CN"/>
        </w:rPr>
        <w:t>configuration</w:t>
      </w:r>
      <w:r w:rsidR="004F48AE">
        <w:t xml:space="preserve"> </w:t>
      </w:r>
      <w:r w:rsidRPr="00DC061B">
        <w:t>for Mode 2</w:t>
      </w:r>
    </w:p>
    <w:p w14:paraId="4AB2E176" w14:textId="7DA35760" w:rsidR="0027027B" w:rsidRDefault="0027027B" w:rsidP="00F85C00">
      <w:pPr>
        <w:spacing w:before="120" w:after="0"/>
        <w:ind w:firstLine="288"/>
        <w:jc w:val="both"/>
        <w:rPr>
          <w:sz w:val="22"/>
          <w:szCs w:val="22"/>
          <w:lang w:val="en-US" w:eastAsia="zh-CN"/>
        </w:rPr>
      </w:pPr>
      <w:r>
        <w:rPr>
          <w:sz w:val="22"/>
          <w:szCs w:val="22"/>
          <w:lang w:val="en-US"/>
        </w:rPr>
        <w:t xml:space="preserve">In the RAN1 #100e meeting, </w:t>
      </w:r>
      <w:r w:rsidR="00CE0CD6">
        <w:rPr>
          <w:rFonts w:hint="eastAsia"/>
          <w:sz w:val="22"/>
          <w:szCs w:val="22"/>
          <w:lang w:val="en-US" w:eastAsia="zh-CN"/>
        </w:rPr>
        <w:t>f</w:t>
      </w:r>
      <w:r w:rsidR="00CE0CD6">
        <w:rPr>
          <w:sz w:val="22"/>
          <w:szCs w:val="22"/>
          <w:lang w:val="en-US" w:eastAsia="zh-CN"/>
        </w:rPr>
        <w:t xml:space="preserve">or Mode 2 operation, the </w:t>
      </w:r>
      <w:r w:rsidR="000237C4">
        <w:rPr>
          <w:sz w:val="22"/>
          <w:szCs w:val="22"/>
          <w:lang w:val="en-US" w:eastAsia="zh-CN"/>
        </w:rPr>
        <w:t>codebook subset configuration for 2-port SRS resource was discussed in the scenario</w:t>
      </w:r>
      <w:r w:rsidR="00CE0CD6">
        <w:rPr>
          <w:sz w:val="22"/>
          <w:szCs w:val="22"/>
          <w:lang w:val="en-US" w:eastAsia="zh-CN"/>
        </w:rPr>
        <w:t xml:space="preserve"> of </w:t>
      </w:r>
      <w:r w:rsidR="000237C4">
        <w:rPr>
          <w:sz w:val="22"/>
          <w:szCs w:val="22"/>
          <w:lang w:val="en-US" w:eastAsia="zh-CN"/>
        </w:rPr>
        <w:t xml:space="preserve">both 2-port and 4-port SRS resources are configured and the codebook subset is configured as </w:t>
      </w:r>
      <w:r w:rsidR="000237C4" w:rsidRPr="00F2518D">
        <w:rPr>
          <w:i/>
        </w:rPr>
        <w:t>partialAndNonCoherent</w:t>
      </w:r>
      <w:r w:rsidR="000237C4">
        <w:rPr>
          <w:sz w:val="22"/>
          <w:szCs w:val="22"/>
          <w:lang w:val="en-US" w:eastAsia="zh-CN"/>
        </w:rPr>
        <w:t>. Two alternatives were discussed but no consensus could be reached.</w:t>
      </w:r>
    </w:p>
    <w:p w14:paraId="44569283" w14:textId="77777777" w:rsidR="007A1781" w:rsidRPr="007A1781" w:rsidRDefault="007A1781" w:rsidP="007A1781">
      <w:pPr>
        <w:spacing w:before="120" w:after="0"/>
        <w:ind w:firstLine="288"/>
        <w:jc w:val="both"/>
        <w:rPr>
          <w:i/>
          <w:iCs/>
          <w:sz w:val="22"/>
          <w:szCs w:val="22"/>
        </w:rPr>
      </w:pPr>
      <w:r w:rsidRPr="007A1781">
        <w:rPr>
          <w:i/>
          <w:iCs/>
          <w:sz w:val="22"/>
          <w:szCs w:val="22"/>
        </w:rPr>
        <w:t>Which codebook subset is used for the indication of 2-port SRS resource if the codebooksubset is configured to partialAndNonCoherent?</w:t>
      </w:r>
    </w:p>
    <w:p w14:paraId="483F7B63" w14:textId="148B7C57" w:rsidR="007A1781" w:rsidRPr="007A1781" w:rsidRDefault="007A1781" w:rsidP="007A1781">
      <w:pPr>
        <w:pStyle w:val="ListParagraph"/>
        <w:numPr>
          <w:ilvl w:val="0"/>
          <w:numId w:val="29"/>
        </w:numPr>
        <w:spacing w:before="120"/>
        <w:jc w:val="both"/>
        <w:rPr>
          <w:i/>
          <w:iCs/>
        </w:rPr>
      </w:pPr>
      <w:r w:rsidRPr="007A1781">
        <w:rPr>
          <w:i/>
          <w:iCs/>
        </w:rPr>
        <w:t>Alt-1: The codebook subset for 2-port SRS resource is determined based on UE capability reporting</w:t>
      </w:r>
    </w:p>
    <w:p w14:paraId="7E5C0BB6" w14:textId="462DC808" w:rsidR="000237C4" w:rsidRPr="007A1781" w:rsidRDefault="007A1781" w:rsidP="007A1781">
      <w:pPr>
        <w:pStyle w:val="ListParagraph"/>
        <w:numPr>
          <w:ilvl w:val="0"/>
          <w:numId w:val="29"/>
        </w:numPr>
        <w:spacing w:before="120"/>
        <w:jc w:val="both"/>
        <w:rPr>
          <w:i/>
          <w:iCs/>
          <w:lang w:val="en-GB"/>
        </w:rPr>
      </w:pPr>
      <w:r w:rsidRPr="007A1781">
        <w:rPr>
          <w:i/>
          <w:iCs/>
        </w:rPr>
        <w:t>Alt-2: The codebook subset for 2-port SRS resource is the one of nonCoherent</w:t>
      </w:r>
    </w:p>
    <w:p w14:paraId="3E993EB1" w14:textId="304285D2" w:rsidR="00CE0CD6" w:rsidRDefault="00F2518D" w:rsidP="00F85C00">
      <w:pPr>
        <w:spacing w:before="120" w:after="0"/>
        <w:ind w:firstLine="288"/>
        <w:jc w:val="both"/>
        <w:rPr>
          <w:sz w:val="22"/>
          <w:szCs w:val="22"/>
          <w:lang w:val="en-US"/>
        </w:rPr>
      </w:pPr>
      <w:r>
        <w:rPr>
          <w:sz w:val="22"/>
          <w:szCs w:val="22"/>
          <w:lang w:val="en-US"/>
        </w:rPr>
        <w:t xml:space="preserve">RAN2 </w:t>
      </w:r>
      <w:r w:rsidR="00223BEB">
        <w:rPr>
          <w:rFonts w:hint="eastAsia"/>
          <w:sz w:val="22"/>
          <w:szCs w:val="22"/>
          <w:lang w:val="en-US" w:eastAsia="zh-CN"/>
        </w:rPr>
        <w:t>has</w:t>
      </w:r>
      <w:r w:rsidR="00223BEB">
        <w:rPr>
          <w:sz w:val="22"/>
          <w:szCs w:val="22"/>
          <w:lang w:val="en-US"/>
        </w:rPr>
        <w:t xml:space="preserve"> </w:t>
      </w:r>
      <w:r>
        <w:rPr>
          <w:sz w:val="22"/>
          <w:szCs w:val="22"/>
          <w:lang w:val="en-US"/>
        </w:rPr>
        <w:t xml:space="preserve">sent </w:t>
      </w:r>
      <w:r w:rsidR="00CE0CD6">
        <w:rPr>
          <w:sz w:val="22"/>
          <w:szCs w:val="22"/>
          <w:lang w:val="en-US"/>
        </w:rPr>
        <w:t xml:space="preserve">LS </w:t>
      </w:r>
      <w:r>
        <w:rPr>
          <w:sz w:val="22"/>
          <w:szCs w:val="22"/>
          <w:lang w:val="en-US"/>
        </w:rPr>
        <w:t>to</w:t>
      </w:r>
      <w:r w:rsidR="00CE0CD6">
        <w:rPr>
          <w:sz w:val="22"/>
          <w:szCs w:val="22"/>
          <w:lang w:val="en-US"/>
        </w:rPr>
        <w:t xml:space="preserve"> RAN</w:t>
      </w:r>
      <w:r>
        <w:rPr>
          <w:sz w:val="22"/>
          <w:szCs w:val="22"/>
          <w:lang w:val="en-US"/>
        </w:rPr>
        <w:t>1</w:t>
      </w:r>
      <w:r w:rsidR="00CE0CD6">
        <w:rPr>
          <w:sz w:val="22"/>
          <w:szCs w:val="22"/>
          <w:lang w:val="en-US"/>
        </w:rPr>
        <w:t xml:space="preserve"> on UE capabilities guideline</w:t>
      </w:r>
      <w:r>
        <w:rPr>
          <w:sz w:val="22"/>
          <w:szCs w:val="22"/>
          <w:lang w:val="en-US"/>
        </w:rPr>
        <w:t xml:space="preserve"> </w:t>
      </w:r>
      <w:r>
        <w:rPr>
          <w:sz w:val="22"/>
          <w:szCs w:val="22"/>
          <w:lang w:val="en-US"/>
        </w:rPr>
        <w:fldChar w:fldCharType="begin"/>
      </w:r>
      <w:r>
        <w:rPr>
          <w:sz w:val="22"/>
          <w:szCs w:val="22"/>
          <w:lang w:val="en-US"/>
        </w:rPr>
        <w:instrText xml:space="preserve"> REF _Ref37105371 \n \h </w:instrText>
      </w:r>
      <w:r>
        <w:rPr>
          <w:sz w:val="22"/>
          <w:szCs w:val="22"/>
          <w:lang w:val="en-US"/>
        </w:rPr>
      </w:r>
      <w:r>
        <w:rPr>
          <w:sz w:val="22"/>
          <w:szCs w:val="22"/>
          <w:lang w:val="en-US"/>
        </w:rPr>
        <w:fldChar w:fldCharType="separate"/>
      </w:r>
      <w:r>
        <w:rPr>
          <w:sz w:val="22"/>
          <w:szCs w:val="22"/>
          <w:lang w:val="en-US"/>
        </w:rPr>
        <w:t>[6]</w:t>
      </w:r>
      <w:r>
        <w:rPr>
          <w:sz w:val="22"/>
          <w:szCs w:val="22"/>
          <w:lang w:val="en-US"/>
        </w:rPr>
        <w:fldChar w:fldCharType="end"/>
      </w:r>
      <w:r>
        <w:rPr>
          <w:sz w:val="22"/>
          <w:szCs w:val="22"/>
          <w:lang w:val="en-US"/>
        </w:rPr>
        <w:t>.</w:t>
      </w:r>
      <w:r w:rsidR="00CE0CD6">
        <w:rPr>
          <w:sz w:val="22"/>
          <w:szCs w:val="22"/>
          <w:lang w:val="en-US"/>
        </w:rPr>
        <w:t xml:space="preserve"> </w:t>
      </w:r>
      <w:r>
        <w:rPr>
          <w:sz w:val="22"/>
          <w:szCs w:val="22"/>
          <w:lang w:val="en-US"/>
        </w:rPr>
        <w:t xml:space="preserve">In the LS, </w:t>
      </w:r>
      <w:r w:rsidR="00C55999">
        <w:rPr>
          <w:sz w:val="22"/>
          <w:szCs w:val="22"/>
          <w:lang w:val="en-US"/>
        </w:rPr>
        <w:t xml:space="preserve">RAN2 indicates that UE capability should not be utilized implicitly to determine the UE behavior and explicit RRC signaling should be always configured. The corresponding </w:t>
      </w:r>
      <w:r>
        <w:rPr>
          <w:sz w:val="22"/>
          <w:szCs w:val="22"/>
          <w:lang w:val="en-US"/>
        </w:rPr>
        <w:t>text is copied below.</w:t>
      </w:r>
    </w:p>
    <w:tbl>
      <w:tblPr>
        <w:tblStyle w:val="TableGrid"/>
        <w:tblW w:w="0" w:type="auto"/>
        <w:tblLook w:val="04A0" w:firstRow="1" w:lastRow="0" w:firstColumn="1" w:lastColumn="0" w:noHBand="0" w:noVBand="1"/>
      </w:tblPr>
      <w:tblGrid>
        <w:gridCol w:w="10160"/>
      </w:tblGrid>
      <w:tr w:rsidR="00F2518D" w:rsidRPr="008504F0" w14:paraId="125C7FB1" w14:textId="77777777" w:rsidTr="00FB590F">
        <w:tc>
          <w:tcPr>
            <w:tcW w:w="10160" w:type="dxa"/>
          </w:tcPr>
          <w:p w14:paraId="01D56378" w14:textId="0DFF4C29" w:rsidR="00F2518D" w:rsidRDefault="00F2518D" w:rsidP="00F2518D">
            <w:pPr>
              <w:overflowPunct/>
              <w:autoSpaceDE/>
              <w:autoSpaceDN/>
              <w:adjustRightInd/>
              <w:spacing w:before="0" w:after="0" w:line="240" w:lineRule="auto"/>
              <w:textAlignment w:val="auto"/>
              <w:rPr>
                <w:color w:val="000000"/>
              </w:rPr>
            </w:pPr>
            <w:r>
              <w:rPr>
                <w:color w:val="000000"/>
              </w:rPr>
              <w:t>…</w:t>
            </w:r>
          </w:p>
          <w:p w14:paraId="72947C31" w14:textId="77777777" w:rsidR="00F2518D" w:rsidRPr="009E1BA8" w:rsidRDefault="00F2518D" w:rsidP="00F2518D">
            <w:pPr>
              <w:spacing w:after="120"/>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456D4EA6" w14:textId="3FB99698" w:rsidR="00F2518D" w:rsidRDefault="00F2518D" w:rsidP="00F2518D">
            <w:pPr>
              <w:spacing w:after="120"/>
              <w:rPr>
                <w:rFonts w:ascii="Arial" w:hAnsi="Arial" w:cs="Arial"/>
                <w:color w:val="000000"/>
              </w:rPr>
            </w:pPr>
            <w:r w:rsidRPr="00A1545D">
              <w:rPr>
                <w:rFonts w:ascii="Arial" w:hAnsi="Arial" w:cs="Arial"/>
                <w:color w:val="000000"/>
              </w:rPr>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r>
              <w:rPr>
                <w:rFonts w:ascii="Arial" w:hAnsi="Arial" w:cs="Arial"/>
                <w:color w:val="000000"/>
              </w:rPr>
              <w:t xml:space="preserve">signalling, respecting </w:t>
            </w:r>
            <w:r w:rsidRPr="00A1545D">
              <w:rPr>
                <w:rFonts w:ascii="Arial" w:hAnsi="Arial" w:cs="Arial"/>
                <w:color w:val="000000"/>
              </w:rPr>
              <w:t>the reported capabilities</w:t>
            </w:r>
            <w:r>
              <w:rPr>
                <w:rFonts w:ascii="Arial" w:hAnsi="Arial" w:cs="Arial"/>
                <w:color w:val="000000"/>
              </w:rPr>
              <w:t>.</w:t>
            </w:r>
            <w:r w:rsidRPr="00A1545D">
              <w:rPr>
                <w:rFonts w:ascii="Arial" w:hAnsi="Arial" w:cs="Arial"/>
                <w:color w:val="000000"/>
              </w:rPr>
              <w:t xml:space="preserve"> </w:t>
            </w:r>
          </w:p>
          <w:p w14:paraId="24D17404" w14:textId="0610B103" w:rsidR="00F2518D" w:rsidRPr="00E6119B" w:rsidRDefault="00F2518D" w:rsidP="00F2518D">
            <w:pPr>
              <w:overflowPunct/>
              <w:autoSpaceDE/>
              <w:autoSpaceDN/>
              <w:adjustRightInd/>
              <w:spacing w:before="0" w:after="0" w:line="240" w:lineRule="auto"/>
              <w:textAlignment w:val="auto"/>
              <w:rPr>
                <w:rFonts w:ascii="Times" w:eastAsia="Batang" w:hAnsi="Times"/>
              </w:rPr>
            </w:pPr>
            <w:r>
              <w:rPr>
                <w:color w:val="000000"/>
                <w:lang w:eastAsia="zh-CN"/>
              </w:rPr>
              <w:t>…</w:t>
            </w:r>
          </w:p>
        </w:tc>
      </w:tr>
    </w:tbl>
    <w:p w14:paraId="399E78E2" w14:textId="5EF2E49C" w:rsidR="00C55999" w:rsidRDefault="00F2518D" w:rsidP="00F85C00">
      <w:pPr>
        <w:spacing w:before="120" w:after="0"/>
        <w:ind w:firstLine="288"/>
        <w:jc w:val="both"/>
        <w:rPr>
          <w:sz w:val="22"/>
          <w:szCs w:val="22"/>
          <w:lang w:val="en-US"/>
        </w:rPr>
      </w:pPr>
      <w:r>
        <w:rPr>
          <w:sz w:val="22"/>
          <w:szCs w:val="22"/>
          <w:lang w:val="en-US"/>
        </w:rPr>
        <w:t>Thus, with Alt-1, additional explicit RRC signaling should be defined to indicate the codebook subset for SRS resource with 2 ports. At current stage, introducing of such RRC signaling is not essential.</w:t>
      </w:r>
      <w:r w:rsidR="00223BEB">
        <w:rPr>
          <w:sz w:val="22"/>
          <w:szCs w:val="22"/>
          <w:lang w:val="en-US"/>
        </w:rPr>
        <w:t xml:space="preserve"> Therefore, Alt-1 is not preferred.</w:t>
      </w:r>
    </w:p>
    <w:p w14:paraId="5D75E6A7" w14:textId="397ABCB5" w:rsidR="00223BEB" w:rsidRDefault="00223BEB" w:rsidP="00F85C00">
      <w:pPr>
        <w:spacing w:before="120" w:after="0"/>
        <w:ind w:firstLine="288"/>
        <w:jc w:val="both"/>
        <w:rPr>
          <w:sz w:val="22"/>
          <w:szCs w:val="22"/>
          <w:lang w:val="en-US"/>
        </w:rPr>
      </w:pPr>
      <w:r>
        <w:rPr>
          <w:sz w:val="22"/>
          <w:szCs w:val="22"/>
          <w:lang w:val="en-US"/>
        </w:rPr>
        <w:t xml:space="preserve">For Alt-2, some companies think the codebook subset of </w:t>
      </w:r>
      <w:r w:rsidRPr="00223BEB">
        <w:rPr>
          <w:i/>
          <w:iCs/>
          <w:sz w:val="22"/>
          <w:szCs w:val="22"/>
          <w:lang w:val="en-US"/>
        </w:rPr>
        <w:t>fullCoherent</w:t>
      </w:r>
      <w:r>
        <w:rPr>
          <w:sz w:val="22"/>
          <w:szCs w:val="22"/>
          <w:lang w:val="en-US"/>
        </w:rPr>
        <w:t xml:space="preserve"> should be used for 2-port SRS instead of </w:t>
      </w:r>
      <w:r w:rsidRPr="00223BEB">
        <w:rPr>
          <w:i/>
          <w:iCs/>
          <w:sz w:val="22"/>
          <w:szCs w:val="22"/>
          <w:lang w:val="en-US"/>
        </w:rPr>
        <w:t>noncoherent</w:t>
      </w:r>
      <w:r>
        <w:rPr>
          <w:sz w:val="22"/>
          <w:szCs w:val="22"/>
          <w:lang w:val="en-US"/>
        </w:rPr>
        <w:t xml:space="preserve"> codebook subset. In our view, we don’t see the benefit to use </w:t>
      </w:r>
      <w:r w:rsidRPr="00E5576D">
        <w:rPr>
          <w:i/>
          <w:iCs/>
          <w:sz w:val="22"/>
          <w:szCs w:val="22"/>
          <w:lang w:val="en-US"/>
        </w:rPr>
        <w:t>fullCoherent</w:t>
      </w:r>
      <w:r>
        <w:rPr>
          <w:sz w:val="22"/>
          <w:szCs w:val="22"/>
          <w:lang w:val="en-US"/>
        </w:rPr>
        <w:t xml:space="preserve"> codebook subset</w:t>
      </w:r>
      <w:r w:rsidR="00041D44">
        <w:rPr>
          <w:sz w:val="22"/>
          <w:szCs w:val="22"/>
          <w:lang w:val="en-US"/>
        </w:rPr>
        <w:t xml:space="preserve"> in the scenario</w:t>
      </w:r>
      <w:r>
        <w:rPr>
          <w:sz w:val="22"/>
          <w:szCs w:val="22"/>
          <w:lang w:val="en-US"/>
        </w:rPr>
        <w:t>.</w:t>
      </w:r>
    </w:p>
    <w:p w14:paraId="1040A4CD" w14:textId="3D246D70" w:rsidR="001F507F" w:rsidRDefault="001F507F" w:rsidP="00F85C00">
      <w:pPr>
        <w:spacing w:before="120" w:after="0"/>
        <w:ind w:firstLine="288"/>
        <w:jc w:val="both"/>
        <w:rPr>
          <w:sz w:val="22"/>
          <w:szCs w:val="22"/>
          <w:lang w:val="en-US"/>
        </w:rPr>
      </w:pPr>
      <w:r>
        <w:rPr>
          <w:sz w:val="22"/>
          <w:szCs w:val="22"/>
          <w:lang w:val="en-US"/>
        </w:rPr>
        <w:t xml:space="preserve">Firstly, </w:t>
      </w:r>
      <w:r w:rsidR="00E5576D">
        <w:rPr>
          <w:sz w:val="22"/>
          <w:szCs w:val="22"/>
          <w:lang w:val="en-US"/>
        </w:rPr>
        <w:t>for partial coherent UE with 4Tx, after antenna virtualization, the relative phase between the newly formed antenna ports can’t be maintained. For example, if the coherent pair of the original antenna ports are virtualized, then the newly formed antenna ports are non-coherent. If the non-coherent pair of the original antenna ports are virtualized, since the delay applied to UE antenna is up to UE implementation, the newly formed antenna ports are still non-coherent.</w:t>
      </w:r>
      <w:r w:rsidR="00560B0B">
        <w:rPr>
          <w:sz w:val="22"/>
          <w:szCs w:val="22"/>
          <w:lang w:val="en-US"/>
        </w:rPr>
        <w:t xml:space="preserve"> Then in order to use the full coherent TPMI, some delay diversity is still required to be performed over the newly formed antenna ports, which means additional complexity.</w:t>
      </w:r>
    </w:p>
    <w:p w14:paraId="1885A0F0" w14:textId="6428B547" w:rsidR="00E5576D" w:rsidRDefault="00E5576D" w:rsidP="00F85C00">
      <w:pPr>
        <w:spacing w:before="120" w:after="0"/>
        <w:ind w:firstLine="288"/>
        <w:jc w:val="both"/>
        <w:rPr>
          <w:sz w:val="22"/>
          <w:szCs w:val="22"/>
          <w:lang w:val="en-US"/>
        </w:rPr>
      </w:pPr>
      <w:r>
        <w:rPr>
          <w:sz w:val="22"/>
          <w:szCs w:val="22"/>
          <w:lang w:val="en-US"/>
        </w:rPr>
        <w:lastRenderedPageBreak/>
        <w:t xml:space="preserve">Secondly, </w:t>
      </w:r>
      <w:r w:rsidR="00EF40D7">
        <w:rPr>
          <w:sz w:val="22"/>
          <w:szCs w:val="22"/>
          <w:lang w:val="en-US"/>
        </w:rPr>
        <w:t xml:space="preserve">compared with non-coherent codebook subset, the full coherent codebook subset includes non-antenna selection TPMIs, such as [1 1]. If full coherent codebook subset is used for 2-port SRS, it can be categorized into two cases depending </w:t>
      </w:r>
      <w:r w:rsidR="00585CF8">
        <w:rPr>
          <w:sz w:val="22"/>
          <w:szCs w:val="22"/>
          <w:lang w:val="en-US"/>
        </w:rPr>
        <w:t>on which TPMI are used to form the new antenna port</w:t>
      </w:r>
      <w:r w:rsidR="00560B0B">
        <w:rPr>
          <w:sz w:val="22"/>
          <w:szCs w:val="22"/>
          <w:lang w:val="en-US"/>
        </w:rPr>
        <w:t xml:space="preserve"> as shown in </w:t>
      </w:r>
      <w:r w:rsidR="00560B0B">
        <w:rPr>
          <w:sz w:val="22"/>
          <w:szCs w:val="22"/>
          <w:lang w:val="en-US"/>
        </w:rPr>
        <w:fldChar w:fldCharType="begin"/>
      </w:r>
      <w:r w:rsidR="00560B0B">
        <w:rPr>
          <w:sz w:val="22"/>
          <w:szCs w:val="22"/>
          <w:lang w:val="en-US"/>
        </w:rPr>
        <w:instrText xml:space="preserve"> REF _Ref37111142 \h  \* MERGEFORMAT </w:instrText>
      </w:r>
      <w:r w:rsidR="00560B0B">
        <w:rPr>
          <w:sz w:val="22"/>
          <w:szCs w:val="22"/>
          <w:lang w:val="en-US"/>
        </w:rPr>
      </w:r>
      <w:r w:rsidR="00560B0B">
        <w:rPr>
          <w:sz w:val="22"/>
          <w:szCs w:val="22"/>
          <w:lang w:val="en-US"/>
        </w:rPr>
        <w:fldChar w:fldCharType="separate"/>
      </w:r>
      <w:r w:rsidR="00560B0B" w:rsidRPr="00560B0B">
        <w:rPr>
          <w:sz w:val="22"/>
          <w:szCs w:val="22"/>
          <w:lang w:val="en-US"/>
        </w:rPr>
        <w:t>Figure 1</w:t>
      </w:r>
      <w:r w:rsidR="00560B0B">
        <w:rPr>
          <w:sz w:val="22"/>
          <w:szCs w:val="22"/>
          <w:lang w:val="en-US"/>
        </w:rPr>
        <w:fldChar w:fldCharType="end"/>
      </w:r>
      <w:r w:rsidR="00585CF8">
        <w:rPr>
          <w:sz w:val="22"/>
          <w:szCs w:val="22"/>
          <w:lang w:val="en-US"/>
        </w:rPr>
        <w:t>.</w:t>
      </w:r>
      <w:r w:rsidR="00560B0B">
        <w:rPr>
          <w:sz w:val="22"/>
          <w:szCs w:val="22"/>
          <w:lang w:val="en-US"/>
        </w:rPr>
        <w:t xml:space="preserve"> It could be observed that if TPMI of [1 0] is used to perform antenna virtualization (Case a), then the operation is actually equivalent to using partial coherent TPMI of [1 0 1 0] to achieve full power. If TPMI of [1 1] is used to perform antenna virtualization</w:t>
      </w:r>
      <w:r w:rsidR="0081303E">
        <w:rPr>
          <w:sz w:val="22"/>
          <w:szCs w:val="22"/>
          <w:lang w:val="en-US"/>
        </w:rPr>
        <w:t xml:space="preserve"> (Case b)</w:t>
      </w:r>
      <w:r w:rsidR="00560B0B">
        <w:rPr>
          <w:sz w:val="22"/>
          <w:szCs w:val="22"/>
          <w:lang w:val="en-US"/>
        </w:rPr>
        <w:t>, then the operation is equivalent to Mode 1 operation with TPMI of [1 1 1 1]</w:t>
      </w:r>
      <w:r w:rsidR="0081303E">
        <w:rPr>
          <w:sz w:val="22"/>
          <w:szCs w:val="22"/>
          <w:lang w:val="en-US"/>
        </w:rPr>
        <w:t>, since the delay diversity is actually performed among all the antenna ports</w:t>
      </w:r>
      <w:r w:rsidR="00560B0B">
        <w:rPr>
          <w:sz w:val="22"/>
          <w:szCs w:val="22"/>
          <w:lang w:val="en-US"/>
        </w:rPr>
        <w:t>. Thus</w:t>
      </w:r>
      <w:r w:rsidR="0081303E">
        <w:rPr>
          <w:sz w:val="22"/>
          <w:szCs w:val="22"/>
          <w:lang w:val="en-US"/>
        </w:rPr>
        <w:t>,</w:t>
      </w:r>
      <w:r w:rsidR="00560B0B">
        <w:rPr>
          <w:sz w:val="22"/>
          <w:szCs w:val="22"/>
          <w:lang w:val="en-US"/>
        </w:rPr>
        <w:t xml:space="preserve"> to use full coherent TPMI for 2-port SRS seems to be redundant.</w:t>
      </w:r>
    </w:p>
    <w:p w14:paraId="1A97C070" w14:textId="253AE63D" w:rsidR="00EF40D7" w:rsidRDefault="00560B0B" w:rsidP="00560B0B">
      <w:pPr>
        <w:spacing w:before="120" w:after="0"/>
        <w:jc w:val="center"/>
      </w:pPr>
      <w:r>
        <w:object w:dxaOrig="8161" w:dyaOrig="5617" w14:anchorId="4AA1B8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pt;height:232.5pt" o:ole="">
            <v:imagedata r:id="rId11" o:title=""/>
          </v:shape>
          <o:OLEObject Type="Embed" ProgID="Visio.Drawing.15" ShapeID="_x0000_i1025" DrawAspect="Content" ObjectID="_1648062058" r:id="rId12"/>
        </w:object>
      </w:r>
    </w:p>
    <w:p w14:paraId="5F9F8B06" w14:textId="1E714462" w:rsidR="00560B0B" w:rsidRDefault="00560B0B" w:rsidP="00560B0B">
      <w:pPr>
        <w:pStyle w:val="Caption"/>
        <w:jc w:val="center"/>
        <w:rPr>
          <w:sz w:val="22"/>
          <w:szCs w:val="22"/>
          <w:lang w:val="en-US"/>
        </w:rPr>
      </w:pPr>
      <w:bookmarkStart w:id="1" w:name="_Ref37111142"/>
      <w:r>
        <w:t xml:space="preserve">Figure </w:t>
      </w:r>
      <w:r>
        <w:fldChar w:fldCharType="begin"/>
      </w:r>
      <w:r>
        <w:instrText xml:space="preserve"> SEQ Figure \* ARABIC </w:instrText>
      </w:r>
      <w:r>
        <w:fldChar w:fldCharType="separate"/>
      </w:r>
      <w:r>
        <w:rPr>
          <w:noProof/>
        </w:rPr>
        <w:t>1</w:t>
      </w:r>
      <w:r>
        <w:fldChar w:fldCharType="end"/>
      </w:r>
      <w:bookmarkEnd w:id="1"/>
      <w:r>
        <w:t xml:space="preserve"> Antenna virtualization for partial coherent UE with 4Tx</w:t>
      </w:r>
    </w:p>
    <w:p w14:paraId="2FA2335A" w14:textId="5F9B1DFA" w:rsidR="00C55999" w:rsidRDefault="00F2518D" w:rsidP="00F85C00">
      <w:pPr>
        <w:spacing w:before="120" w:after="0"/>
        <w:ind w:firstLine="288"/>
        <w:jc w:val="both"/>
        <w:rPr>
          <w:sz w:val="22"/>
          <w:szCs w:val="22"/>
          <w:lang w:val="en-US"/>
        </w:rPr>
      </w:pPr>
      <w:r>
        <w:rPr>
          <w:sz w:val="22"/>
          <w:szCs w:val="22"/>
          <w:lang w:val="en-US"/>
        </w:rPr>
        <w:t xml:space="preserve">Therefore, we have the following proposal on the codebook subset </w:t>
      </w:r>
      <w:r w:rsidR="00C147B9">
        <w:rPr>
          <w:sz w:val="22"/>
          <w:szCs w:val="22"/>
          <w:lang w:val="en-US"/>
        </w:rPr>
        <w:t xml:space="preserve">configuration </w:t>
      </w:r>
      <w:r>
        <w:rPr>
          <w:sz w:val="22"/>
          <w:szCs w:val="22"/>
          <w:lang w:val="en-US"/>
        </w:rPr>
        <w:t>for 2-port SRS resource in Mode 2 operation.</w:t>
      </w:r>
    </w:p>
    <w:p w14:paraId="66785C80" w14:textId="77777777" w:rsidR="00DC061B" w:rsidRPr="0058019A" w:rsidRDefault="00DC061B" w:rsidP="00DC061B">
      <w:pPr>
        <w:spacing w:before="120" w:after="0"/>
        <w:ind w:firstLine="284"/>
        <w:jc w:val="both"/>
        <w:rPr>
          <w:b/>
          <w:i/>
          <w:sz w:val="22"/>
          <w:szCs w:val="22"/>
        </w:rPr>
      </w:pPr>
      <w:r w:rsidRPr="0058019A">
        <w:rPr>
          <w:b/>
          <w:i/>
          <w:sz w:val="22"/>
          <w:szCs w:val="22"/>
        </w:rPr>
        <w:t>Proposal 1:</w:t>
      </w:r>
    </w:p>
    <w:p w14:paraId="32818546" w14:textId="4AA8906E" w:rsidR="00DC061B" w:rsidRPr="0058019A" w:rsidRDefault="00F2518D" w:rsidP="00DC061B">
      <w:pPr>
        <w:pStyle w:val="ListParagraph"/>
        <w:numPr>
          <w:ilvl w:val="0"/>
          <w:numId w:val="21"/>
        </w:numPr>
        <w:spacing w:before="120"/>
        <w:jc w:val="both"/>
        <w:rPr>
          <w:rFonts w:ascii="Times New Roman" w:hAnsi="Times New Roman"/>
          <w:i/>
        </w:rPr>
      </w:pPr>
      <w:r w:rsidRPr="00F2518D">
        <w:rPr>
          <w:rFonts w:ascii="Times New Roman" w:hAnsi="Times New Roman"/>
          <w:i/>
        </w:rPr>
        <w:t>For Mode 2</w:t>
      </w:r>
      <w:r w:rsidR="00D634B6">
        <w:rPr>
          <w:rFonts w:ascii="Times New Roman" w:hAnsi="Times New Roman"/>
          <w:i/>
        </w:rPr>
        <w:t xml:space="preserve"> operation</w:t>
      </w:r>
      <w:r w:rsidRPr="00F2518D">
        <w:rPr>
          <w:rFonts w:ascii="Times New Roman" w:hAnsi="Times New Roman"/>
          <w:i/>
        </w:rPr>
        <w:t>, if SRS resources with 2-port and 4-port are configured and the codebook subset is configured as partialAndNonCoherent, when the 2-port SRS resource is indicated, the codebook subset of nonCoherent should be used.</w:t>
      </w:r>
    </w:p>
    <w:p w14:paraId="0A81243F" w14:textId="1ADF437A" w:rsidR="00D3768D" w:rsidRPr="00DC061B" w:rsidRDefault="00D3768D" w:rsidP="00DC061B">
      <w:pPr>
        <w:pStyle w:val="Heading2"/>
      </w:pPr>
      <w:r w:rsidRPr="00DC061B">
        <w:t>2.2 Spatial relation configuration for Mode 2</w:t>
      </w:r>
    </w:p>
    <w:p w14:paraId="022C5918" w14:textId="087DBB50" w:rsidR="00D3768D" w:rsidRDefault="00E6119B" w:rsidP="00F85C00">
      <w:pPr>
        <w:spacing w:before="120" w:after="0"/>
        <w:ind w:firstLine="288"/>
        <w:jc w:val="both"/>
        <w:rPr>
          <w:sz w:val="22"/>
          <w:szCs w:val="22"/>
          <w:lang w:val="en-US"/>
        </w:rPr>
      </w:pPr>
      <w:r>
        <w:rPr>
          <w:rFonts w:hint="eastAsia"/>
          <w:sz w:val="22"/>
          <w:szCs w:val="22"/>
          <w:lang w:val="en-US" w:eastAsia="zh-CN"/>
        </w:rPr>
        <w:t>In</w:t>
      </w:r>
      <w:r>
        <w:rPr>
          <w:sz w:val="22"/>
          <w:szCs w:val="22"/>
          <w:lang w:val="en-US"/>
        </w:rPr>
        <w:t xml:space="preserve"> RAN1 #98 meeting, the following agreement was reached for Mode 2 operation.</w:t>
      </w:r>
    </w:p>
    <w:tbl>
      <w:tblPr>
        <w:tblStyle w:val="TableGrid"/>
        <w:tblW w:w="0" w:type="auto"/>
        <w:tblLook w:val="04A0" w:firstRow="1" w:lastRow="0" w:firstColumn="1" w:lastColumn="0" w:noHBand="0" w:noVBand="1"/>
      </w:tblPr>
      <w:tblGrid>
        <w:gridCol w:w="10160"/>
      </w:tblGrid>
      <w:tr w:rsidR="00E6119B" w:rsidRPr="008504F0" w14:paraId="61582C5E" w14:textId="77777777" w:rsidTr="00FB590F">
        <w:tc>
          <w:tcPr>
            <w:tcW w:w="10160" w:type="dxa"/>
          </w:tcPr>
          <w:p w14:paraId="71DB2806" w14:textId="77777777" w:rsidR="00E6119B" w:rsidRPr="00092D99" w:rsidRDefault="00E6119B" w:rsidP="00E6119B">
            <w:pPr>
              <w:spacing w:after="0" w:line="240" w:lineRule="auto"/>
              <w:rPr>
                <w:rFonts w:ascii="Times" w:eastAsia="Batang" w:hAnsi="Times"/>
                <w:b/>
                <w:highlight w:val="green"/>
              </w:rPr>
            </w:pPr>
            <w:bookmarkStart w:id="2" w:name="_Hlk37102622"/>
            <w:r w:rsidRPr="00092D99">
              <w:rPr>
                <w:rFonts w:ascii="Times" w:eastAsia="Batang" w:hAnsi="Times"/>
                <w:b/>
                <w:highlight w:val="green"/>
              </w:rPr>
              <w:t>Agreement</w:t>
            </w:r>
          </w:p>
          <w:p w14:paraId="7F9B63D0" w14:textId="77777777" w:rsidR="00E6119B" w:rsidRPr="00092D99" w:rsidRDefault="00E6119B" w:rsidP="00E6119B">
            <w:pPr>
              <w:widowControl w:val="0"/>
              <w:numPr>
                <w:ilvl w:val="0"/>
                <w:numId w:val="23"/>
              </w:numPr>
              <w:overflowPunct/>
              <w:autoSpaceDE/>
              <w:autoSpaceDN/>
              <w:adjustRightInd/>
              <w:spacing w:after="0" w:line="240" w:lineRule="auto"/>
              <w:textAlignment w:val="bottom"/>
              <w:rPr>
                <w:rFonts w:ascii="Times" w:eastAsia="Batang" w:hAnsi="Times"/>
                <w:bCs/>
                <w:szCs w:val="24"/>
                <w:lang w:eastAsia="x-none"/>
              </w:rPr>
            </w:pPr>
            <w:r w:rsidRPr="00092D99">
              <w:rPr>
                <w:rFonts w:ascii="Times" w:eastAsia="Batang" w:hAnsi="Times"/>
                <w:bCs/>
                <w:szCs w:val="24"/>
                <w:lang w:eastAsia="x-none"/>
              </w:rPr>
              <w:t>For 4 TX UEs, a maximum of 4 SRS resources are supported in Mode 2 for usage set to ‘codebook’ in a set</w:t>
            </w:r>
          </w:p>
          <w:p w14:paraId="075129A9" w14:textId="77777777" w:rsidR="00E6119B" w:rsidRPr="00092D99" w:rsidRDefault="00E6119B" w:rsidP="00E6119B">
            <w:pPr>
              <w:widowControl w:val="0"/>
              <w:numPr>
                <w:ilvl w:val="1"/>
                <w:numId w:val="23"/>
              </w:numPr>
              <w:overflowPunct/>
              <w:autoSpaceDE/>
              <w:autoSpaceDN/>
              <w:adjustRightInd/>
              <w:spacing w:after="0" w:line="240" w:lineRule="auto"/>
              <w:textAlignment w:val="bottom"/>
              <w:rPr>
                <w:rFonts w:ascii="Times" w:eastAsia="Batang" w:hAnsi="Times"/>
                <w:bCs/>
                <w:szCs w:val="24"/>
                <w:lang w:eastAsia="x-none"/>
              </w:rPr>
            </w:pPr>
            <w:r w:rsidRPr="00092D99">
              <w:rPr>
                <w:rFonts w:ascii="Times" w:eastAsia="Batang" w:hAnsi="Times"/>
                <w:bCs/>
                <w:szCs w:val="24"/>
                <w:lang w:eastAsia="x-none"/>
              </w:rPr>
              <w:t>Depending on UE capability, either up to 2 or 4 SRS resources are supported</w:t>
            </w:r>
          </w:p>
          <w:p w14:paraId="4FB7FF0D" w14:textId="77777777" w:rsidR="00E6119B" w:rsidRPr="00092D99" w:rsidRDefault="00E6119B" w:rsidP="00E6119B">
            <w:pPr>
              <w:widowControl w:val="0"/>
              <w:numPr>
                <w:ilvl w:val="0"/>
                <w:numId w:val="23"/>
              </w:numPr>
              <w:overflowPunct/>
              <w:autoSpaceDE/>
              <w:autoSpaceDN/>
              <w:adjustRightInd/>
              <w:spacing w:after="0" w:line="240" w:lineRule="auto"/>
              <w:textAlignment w:val="bottom"/>
              <w:rPr>
                <w:rFonts w:ascii="Times" w:eastAsia="Batang" w:hAnsi="Times"/>
                <w:bCs/>
                <w:szCs w:val="24"/>
                <w:lang w:eastAsia="x-none"/>
              </w:rPr>
            </w:pPr>
            <w:r w:rsidRPr="00092D99">
              <w:rPr>
                <w:rFonts w:ascii="Times" w:eastAsia="Batang" w:hAnsi="Times"/>
                <w:bCs/>
                <w:szCs w:val="24"/>
                <w:lang w:eastAsia="x-none"/>
              </w:rPr>
              <w:t>For 2 TX UEs, a maximum of 4 SRS resources are supported in Mode 2 for usage set to ‘codebook’ in a set</w:t>
            </w:r>
          </w:p>
          <w:p w14:paraId="60C07A93" w14:textId="77777777" w:rsidR="00E6119B" w:rsidRPr="00092D99" w:rsidRDefault="00E6119B" w:rsidP="00E6119B">
            <w:pPr>
              <w:widowControl w:val="0"/>
              <w:numPr>
                <w:ilvl w:val="1"/>
                <w:numId w:val="23"/>
              </w:numPr>
              <w:overflowPunct/>
              <w:autoSpaceDE/>
              <w:autoSpaceDN/>
              <w:adjustRightInd/>
              <w:spacing w:after="0" w:line="240" w:lineRule="auto"/>
              <w:textAlignment w:val="bottom"/>
              <w:rPr>
                <w:rFonts w:ascii="Times" w:eastAsia="Batang" w:hAnsi="Times"/>
                <w:bCs/>
                <w:szCs w:val="24"/>
                <w:lang w:eastAsia="x-none"/>
              </w:rPr>
            </w:pPr>
            <w:r w:rsidRPr="00092D99">
              <w:rPr>
                <w:rFonts w:ascii="Times" w:eastAsia="Batang" w:hAnsi="Times"/>
                <w:bCs/>
                <w:szCs w:val="24"/>
                <w:lang w:eastAsia="x-none"/>
              </w:rPr>
              <w:t>Depending on UE capability, either up to 2 or 4 SRS resources are supported</w:t>
            </w:r>
          </w:p>
          <w:p w14:paraId="532B45F9" w14:textId="77777777" w:rsidR="00E6119B" w:rsidRPr="00092D99" w:rsidRDefault="00E6119B" w:rsidP="00E6119B">
            <w:pPr>
              <w:widowControl w:val="0"/>
              <w:numPr>
                <w:ilvl w:val="0"/>
                <w:numId w:val="23"/>
              </w:numPr>
              <w:overflowPunct/>
              <w:autoSpaceDE/>
              <w:autoSpaceDN/>
              <w:adjustRightInd/>
              <w:spacing w:after="0" w:line="240" w:lineRule="auto"/>
              <w:textAlignment w:val="bottom"/>
              <w:rPr>
                <w:rFonts w:ascii="Times" w:eastAsia="Batang" w:hAnsi="Times"/>
                <w:bCs/>
                <w:szCs w:val="24"/>
                <w:lang w:eastAsia="x-none"/>
              </w:rPr>
            </w:pPr>
            <w:r w:rsidRPr="00092D99">
              <w:rPr>
                <w:rFonts w:ascii="Times" w:eastAsia="Batang" w:hAnsi="Times"/>
                <w:bCs/>
                <w:szCs w:val="24"/>
                <w:lang w:eastAsia="x-none"/>
              </w:rPr>
              <w:t>For mode 2 UEs, up to 2 different spatial relation info can be configured for all SRS resources with usage set to ‘codebook’</w:t>
            </w:r>
          </w:p>
          <w:p w14:paraId="39FAB0AA" w14:textId="1E06EA79" w:rsidR="00E6119B" w:rsidRPr="00E6119B" w:rsidRDefault="00E6119B" w:rsidP="00E6119B">
            <w:pPr>
              <w:spacing w:after="0" w:line="240" w:lineRule="auto"/>
              <w:rPr>
                <w:rFonts w:ascii="Times" w:eastAsia="Batang" w:hAnsi="Times"/>
              </w:rPr>
            </w:pPr>
            <w:r w:rsidRPr="00092D99">
              <w:rPr>
                <w:rFonts w:ascii="Times" w:eastAsia="Batang" w:hAnsi="Times"/>
              </w:rPr>
              <w:t xml:space="preserve">Note: it does not mean to support simultaneous transmission of multiple SRS resources </w:t>
            </w:r>
            <w:r w:rsidRPr="00092D99">
              <w:rPr>
                <w:rFonts w:ascii="Times" w:eastAsia="Batang" w:hAnsi="Times"/>
                <w:i/>
              </w:rPr>
              <w:t>usage</w:t>
            </w:r>
            <w:r w:rsidRPr="00092D99">
              <w:rPr>
                <w:rFonts w:ascii="Times" w:eastAsia="Batang" w:hAnsi="Times"/>
              </w:rPr>
              <w:t xml:space="preserve"> is set to ‘codebook’</w:t>
            </w:r>
          </w:p>
        </w:tc>
      </w:tr>
    </w:tbl>
    <w:bookmarkEnd w:id="2"/>
    <w:p w14:paraId="3510E9DD" w14:textId="522A8C22" w:rsidR="00D3768D" w:rsidRDefault="00E6119B" w:rsidP="00F85C00">
      <w:pPr>
        <w:spacing w:before="120" w:after="0"/>
        <w:ind w:firstLine="288"/>
        <w:jc w:val="both"/>
        <w:rPr>
          <w:sz w:val="22"/>
          <w:szCs w:val="22"/>
          <w:lang w:val="en-US"/>
        </w:rPr>
      </w:pPr>
      <w:r>
        <w:rPr>
          <w:rFonts w:hint="eastAsia"/>
          <w:sz w:val="22"/>
          <w:szCs w:val="22"/>
          <w:lang w:val="en-US" w:eastAsia="zh-CN"/>
        </w:rPr>
        <w:lastRenderedPageBreak/>
        <w:t>From</w:t>
      </w:r>
      <w:r>
        <w:rPr>
          <w:sz w:val="22"/>
          <w:szCs w:val="22"/>
          <w:lang w:val="en-US"/>
        </w:rPr>
        <w:t xml:space="preserve"> the agreement, it can be observed that the gNB can configure up to 2 different spatial relation for Mode 2 UE.</w:t>
      </w:r>
    </w:p>
    <w:p w14:paraId="454ED708" w14:textId="790E4593" w:rsidR="00E6119B" w:rsidRDefault="00E6119B" w:rsidP="00F85C00">
      <w:pPr>
        <w:spacing w:before="120" w:after="0"/>
        <w:ind w:firstLine="288"/>
        <w:jc w:val="both"/>
        <w:rPr>
          <w:sz w:val="22"/>
          <w:szCs w:val="22"/>
          <w:lang w:val="en-US"/>
        </w:rPr>
      </w:pPr>
      <w:r>
        <w:rPr>
          <w:sz w:val="22"/>
          <w:szCs w:val="22"/>
          <w:lang w:val="en-US"/>
        </w:rPr>
        <w:t>In the latest TS 38.214 spec, the related text is captured as below.</w:t>
      </w:r>
    </w:p>
    <w:tbl>
      <w:tblPr>
        <w:tblStyle w:val="TableGrid"/>
        <w:tblW w:w="0" w:type="auto"/>
        <w:tblLook w:val="04A0" w:firstRow="1" w:lastRow="0" w:firstColumn="1" w:lastColumn="0" w:noHBand="0" w:noVBand="1"/>
      </w:tblPr>
      <w:tblGrid>
        <w:gridCol w:w="10160"/>
      </w:tblGrid>
      <w:tr w:rsidR="00C31C42" w:rsidRPr="008504F0" w14:paraId="3AA1A46A" w14:textId="77777777" w:rsidTr="00FB590F">
        <w:tc>
          <w:tcPr>
            <w:tcW w:w="10160" w:type="dxa"/>
          </w:tcPr>
          <w:p w14:paraId="263C4F5C" w14:textId="77777777" w:rsidR="00C31C42" w:rsidRPr="00942330" w:rsidRDefault="00C31C42" w:rsidP="00C31C42">
            <w:pPr>
              <w:overflowPunct/>
              <w:autoSpaceDE/>
              <w:autoSpaceDN/>
              <w:adjustRightInd/>
              <w:spacing w:before="0" w:after="0" w:line="240" w:lineRule="auto"/>
              <w:textAlignment w:val="auto"/>
              <w:rPr>
                <w:rFonts w:ascii="Arial" w:eastAsia="Malgun Gothic" w:hAnsi="Arial" w:cs="Arial"/>
                <w:b/>
                <w:bCs/>
                <w:sz w:val="32"/>
                <w:szCs w:val="32"/>
              </w:rPr>
            </w:pPr>
            <w:r w:rsidRPr="00942330">
              <w:rPr>
                <w:rFonts w:ascii="Arial" w:eastAsia="Malgun Gothic" w:hAnsi="Arial" w:cs="Arial"/>
                <w:b/>
                <w:bCs/>
                <w:sz w:val="32"/>
                <w:szCs w:val="32"/>
              </w:rPr>
              <w:t>TS 38.214</w:t>
            </w:r>
          </w:p>
          <w:p w14:paraId="72BD4E3E" w14:textId="77777777" w:rsidR="00C31C42" w:rsidRPr="0048482F" w:rsidRDefault="00C31C42" w:rsidP="00C31C42">
            <w:pPr>
              <w:pStyle w:val="Heading4"/>
              <w:outlineLvl w:val="3"/>
              <w:rPr>
                <w:color w:val="000000"/>
              </w:rPr>
            </w:pPr>
            <w:r w:rsidRPr="0048482F">
              <w:rPr>
                <w:color w:val="000000"/>
              </w:rPr>
              <w:t>6.1.1.1</w:t>
            </w:r>
            <w:r w:rsidRPr="0048482F">
              <w:rPr>
                <w:color w:val="000000"/>
              </w:rPr>
              <w:tab/>
              <w:t>Codebook based UL transmission</w:t>
            </w:r>
          </w:p>
          <w:p w14:paraId="636F87D9" w14:textId="77777777" w:rsidR="00C31C42" w:rsidRPr="00251231" w:rsidRDefault="00C31C42" w:rsidP="00C31C42">
            <w:pPr>
              <w:rPr>
                <w:color w:val="000000"/>
              </w:rPr>
            </w:pPr>
            <w:r w:rsidRPr="00251231">
              <w:rPr>
                <w:color w:val="000000"/>
              </w:rPr>
              <w:t>&lt;Unrelated part omitted&gt;</w:t>
            </w:r>
          </w:p>
          <w:p w14:paraId="002A6BA3" w14:textId="423C0503" w:rsidR="00C31C42" w:rsidRPr="00EB2A1D" w:rsidRDefault="00C31C42" w:rsidP="00C31C42">
            <w:pPr>
              <w:overflowPunct/>
              <w:autoSpaceDE/>
              <w:autoSpaceDN/>
              <w:adjustRightInd/>
              <w:textAlignment w:val="auto"/>
              <w:rPr>
                <w:rFonts w:eastAsia="Times New Roman"/>
                <w:color w:val="000000"/>
              </w:rPr>
            </w:pPr>
            <w:r w:rsidRPr="00EB2A1D">
              <w:rPr>
                <w:rFonts w:eastAsia="Times New Roman"/>
                <w:color w:val="000000"/>
              </w:rPr>
              <w:t xml:space="preserve">When higher layer parameter </w:t>
            </w:r>
            <w:r w:rsidRPr="00C31C42">
              <w:rPr>
                <w:rFonts w:eastAsia="Times New Roman"/>
                <w:i/>
              </w:rPr>
              <w:t>ULFPTxModes</w:t>
            </w:r>
            <w:r w:rsidRPr="00EB2A1D">
              <w:rPr>
                <w:i/>
                <w:iCs/>
                <w:color w:val="FF0000"/>
                <w:sz w:val="22"/>
                <w:szCs w:val="22"/>
                <w:lang w:val="en-US"/>
              </w:rPr>
              <w:t xml:space="preserve"> </w:t>
            </w:r>
            <w:r w:rsidRPr="00EB2A1D">
              <w:rPr>
                <w:rFonts w:eastAsia="Times New Roman"/>
                <w:color w:val="000000"/>
              </w:rPr>
              <w:t>is set to '</w:t>
            </w:r>
            <w:r w:rsidRPr="00C31C42">
              <w:rPr>
                <w:rFonts w:eastAsia="Times New Roman"/>
                <w:iCs/>
              </w:rPr>
              <w:t>Mode 2</w:t>
            </w:r>
            <w:r w:rsidRPr="00EB2A1D">
              <w:rPr>
                <w:rFonts w:eastAsia="Times New Roman"/>
                <w:color w:val="000000"/>
              </w:rPr>
              <w:t xml:space="preserve">', </w:t>
            </w:r>
          </w:p>
          <w:p w14:paraId="766FEA09" w14:textId="77777777" w:rsidR="00C31C42" w:rsidRPr="00EB2A1D" w:rsidRDefault="00C31C42" w:rsidP="00C31C42">
            <w:pPr>
              <w:overflowPunct/>
              <w:autoSpaceDE/>
              <w:autoSpaceDN/>
              <w:adjustRightInd/>
              <w:ind w:left="851" w:hanging="284"/>
              <w:textAlignment w:val="auto"/>
              <w:rPr>
                <w:rFonts w:eastAsia="Times New Roman"/>
                <w:lang w:val="x-none"/>
              </w:rPr>
            </w:pPr>
            <w:r w:rsidRPr="00EB2A1D">
              <w:rPr>
                <w:rFonts w:eastAsia="Times New Roman"/>
                <w:lang w:val="x-none"/>
              </w:rPr>
              <w:t>-</w:t>
            </w:r>
            <w:r w:rsidRPr="00EB2A1D">
              <w:rPr>
                <w:rFonts w:eastAsia="Times New Roman"/>
                <w:lang w:val="x-none"/>
              </w:rPr>
              <w:tab/>
              <w:t xml:space="preserve">the UE can be configured with one SRS resource or multiple SRS resources with same or different number of SRS ports within an SRS resource set with </w:t>
            </w:r>
            <w:r w:rsidRPr="00EB2A1D">
              <w:rPr>
                <w:rFonts w:eastAsia="Times New Roman"/>
                <w:i/>
                <w:lang w:val="x-none"/>
              </w:rPr>
              <w:t>usage</w:t>
            </w:r>
            <w:r w:rsidRPr="00EB2A1D">
              <w:rPr>
                <w:rFonts w:eastAsia="Times New Roman"/>
                <w:lang w:val="x-none"/>
              </w:rPr>
              <w:t xml:space="preserve"> set to '</w:t>
            </w:r>
            <w:r w:rsidRPr="00EB2A1D">
              <w:rPr>
                <w:rFonts w:eastAsia="Times New Roman"/>
                <w:i/>
                <w:iCs/>
                <w:lang w:val="x-none"/>
              </w:rPr>
              <w:t>codebook</w:t>
            </w:r>
            <w:r w:rsidRPr="00EB2A1D">
              <w:rPr>
                <w:rFonts w:eastAsia="Times New Roman"/>
                <w:lang w:val="x-none"/>
              </w:rPr>
              <w:t>'.</w:t>
            </w:r>
          </w:p>
          <w:p w14:paraId="3E72405A" w14:textId="77777777" w:rsidR="00C31C42" w:rsidRPr="00EB2A1D" w:rsidRDefault="00C31C42" w:rsidP="00C31C42">
            <w:pPr>
              <w:overflowPunct/>
              <w:autoSpaceDE/>
              <w:autoSpaceDN/>
              <w:adjustRightInd/>
              <w:ind w:left="851" w:hanging="284"/>
              <w:textAlignment w:val="auto"/>
              <w:rPr>
                <w:rFonts w:eastAsia="Times New Roman"/>
                <w:bCs/>
                <w:lang w:val="x-none"/>
              </w:rPr>
            </w:pPr>
            <w:r w:rsidRPr="00EB2A1D">
              <w:rPr>
                <w:rFonts w:eastAsia="Times New Roman"/>
                <w:bCs/>
                <w:lang w:val="x-none"/>
              </w:rPr>
              <w:t>-</w:t>
            </w:r>
            <w:r w:rsidRPr="00EB2A1D">
              <w:rPr>
                <w:rFonts w:eastAsia="Times New Roman"/>
                <w:bCs/>
                <w:lang w:val="x-none"/>
              </w:rPr>
              <w:tab/>
              <w:t>up to 2 different spatial relations (</w:t>
            </w:r>
            <w:r w:rsidRPr="00C31C42">
              <w:rPr>
                <w:rFonts w:eastAsia="Times New Roman"/>
                <w:bCs/>
                <w:i/>
                <w:highlight w:val="yellow"/>
                <w:lang w:val="x-none"/>
              </w:rPr>
              <w:t>maxNumberConfiguredSpatialRelations</w:t>
            </w:r>
            <w:r w:rsidRPr="00EB2A1D">
              <w:rPr>
                <w:rFonts w:eastAsia="Times New Roman"/>
                <w:bCs/>
                <w:i/>
                <w:lang w:val="x-none"/>
              </w:rPr>
              <w:t>)</w:t>
            </w:r>
            <w:r w:rsidRPr="00EB2A1D">
              <w:rPr>
                <w:rFonts w:eastAsia="Times New Roman"/>
                <w:bCs/>
                <w:lang w:val="x-none"/>
              </w:rPr>
              <w:t xml:space="preserve"> can be configured for all SRS resources with usage set to 'codebook'. </w:t>
            </w:r>
          </w:p>
          <w:p w14:paraId="401B7FE8" w14:textId="77777777" w:rsidR="00C31C42" w:rsidRPr="00EB2A1D" w:rsidRDefault="00C31C42" w:rsidP="00C31C42">
            <w:pPr>
              <w:overflowPunct/>
              <w:autoSpaceDE/>
              <w:autoSpaceDN/>
              <w:adjustRightInd/>
              <w:ind w:left="851" w:hanging="284"/>
              <w:textAlignment w:val="auto"/>
              <w:rPr>
                <w:rFonts w:eastAsia="Times New Roman"/>
                <w:lang w:val="x-none"/>
              </w:rPr>
            </w:pPr>
            <w:r w:rsidRPr="00EB2A1D">
              <w:rPr>
                <w:rFonts w:eastAsia="Times New Roman"/>
                <w:bCs/>
                <w:lang w:val="x-none"/>
              </w:rPr>
              <w:t>-</w:t>
            </w:r>
            <w:r w:rsidRPr="00EB2A1D">
              <w:rPr>
                <w:rFonts w:eastAsia="Times New Roman"/>
                <w:bCs/>
                <w:lang w:val="x-none"/>
              </w:rPr>
              <w:tab/>
            </w:r>
            <w:r w:rsidRPr="00EB2A1D">
              <w:rPr>
                <w:rFonts w:eastAsia="Times New Roman"/>
                <w:lang w:val="x-none"/>
              </w:rPr>
              <w:t xml:space="preserve">subject to UE capability, </w:t>
            </w:r>
            <w:r w:rsidRPr="00EB2A1D">
              <w:rPr>
                <w:rFonts w:eastAsia="Times New Roman"/>
                <w:bCs/>
                <w:lang w:val="x-none"/>
              </w:rPr>
              <w:t xml:space="preserve">a maximum of </w:t>
            </w:r>
            <w:r w:rsidRPr="00EB2A1D">
              <w:rPr>
                <w:rFonts w:eastAsia="Times New Roman"/>
                <w:bCs/>
                <w:lang w:val="en-US"/>
              </w:rPr>
              <w:t xml:space="preserve">2 or </w:t>
            </w:r>
            <w:r w:rsidRPr="00EB2A1D">
              <w:rPr>
                <w:rFonts w:eastAsia="Times New Roman"/>
                <w:bCs/>
                <w:lang w:val="x-none"/>
              </w:rPr>
              <w:t xml:space="preserve">4 SRS resources are supported </w:t>
            </w:r>
            <w:r w:rsidRPr="00EB2A1D">
              <w:rPr>
                <w:rFonts w:eastAsia="Times New Roman"/>
                <w:bCs/>
                <w:lang w:val="en-US"/>
              </w:rPr>
              <w:t>in</w:t>
            </w:r>
            <w:r w:rsidRPr="00EB2A1D">
              <w:rPr>
                <w:rFonts w:eastAsia="Times New Roman"/>
                <w:bCs/>
                <w:lang w:val="x-none"/>
              </w:rPr>
              <w:t xml:space="preserve"> an SRS resource set with </w:t>
            </w:r>
            <w:r w:rsidRPr="00EB2A1D">
              <w:rPr>
                <w:rFonts w:eastAsia="Times New Roman"/>
                <w:bCs/>
                <w:i/>
                <w:lang w:val="x-none"/>
              </w:rPr>
              <w:t>usage</w:t>
            </w:r>
            <w:r w:rsidRPr="00EB2A1D">
              <w:rPr>
                <w:rFonts w:eastAsia="Times New Roman"/>
                <w:bCs/>
                <w:lang w:val="x-none"/>
              </w:rPr>
              <w:t xml:space="preserve"> set to 'codebook'</w:t>
            </w:r>
          </w:p>
          <w:p w14:paraId="7A06BE7F" w14:textId="77777777" w:rsidR="00C31C42" w:rsidRPr="0007417C" w:rsidRDefault="00C31C42" w:rsidP="00C31C42">
            <w:pPr>
              <w:overflowPunct/>
              <w:autoSpaceDE/>
              <w:autoSpaceDN/>
              <w:adjustRightInd/>
              <w:spacing w:before="0" w:after="0" w:line="240" w:lineRule="auto"/>
              <w:textAlignment w:val="auto"/>
              <w:rPr>
                <w:rFonts w:eastAsiaTheme="minorEastAsia"/>
                <w:lang w:eastAsia="zh-CN"/>
              </w:rPr>
            </w:pPr>
            <w:r>
              <w:rPr>
                <w:color w:val="000000"/>
              </w:rPr>
              <w:t>…</w:t>
            </w:r>
          </w:p>
          <w:p w14:paraId="53BAA6E6" w14:textId="69DA8FED" w:rsidR="00C31C42" w:rsidRPr="00E6119B" w:rsidRDefault="00C31C42" w:rsidP="00FB590F">
            <w:pPr>
              <w:spacing w:after="0" w:line="240" w:lineRule="auto"/>
              <w:rPr>
                <w:rFonts w:ascii="Times" w:eastAsia="Batang" w:hAnsi="Times"/>
              </w:rPr>
            </w:pPr>
          </w:p>
        </w:tc>
      </w:tr>
    </w:tbl>
    <w:p w14:paraId="4E1EEDEB" w14:textId="44B700A8" w:rsidR="00E6119B" w:rsidRDefault="00C31C42" w:rsidP="00F85C00">
      <w:pPr>
        <w:spacing w:before="120" w:after="0"/>
        <w:ind w:firstLine="288"/>
        <w:jc w:val="both"/>
        <w:rPr>
          <w:sz w:val="22"/>
          <w:szCs w:val="22"/>
          <w:lang w:val="en-US"/>
        </w:rPr>
      </w:pPr>
      <w:r>
        <w:rPr>
          <w:rFonts w:hint="eastAsia"/>
          <w:sz w:val="22"/>
          <w:szCs w:val="22"/>
          <w:lang w:val="en-US" w:eastAsia="zh-CN"/>
        </w:rPr>
        <w:t>I</w:t>
      </w:r>
      <w:r>
        <w:rPr>
          <w:sz w:val="22"/>
          <w:szCs w:val="22"/>
          <w:lang w:val="en-US"/>
        </w:rPr>
        <w:t xml:space="preserve">t can be seen in the corresponding bullet, a parameter </w:t>
      </w:r>
      <w:r w:rsidRPr="00C31C42">
        <w:rPr>
          <w:rFonts w:eastAsia="Times New Roman"/>
          <w:bCs/>
          <w:i/>
          <w:lang w:val="x-none"/>
        </w:rPr>
        <w:t>maxNumberConfiguredSpatialRelations</w:t>
      </w:r>
      <w:r w:rsidRPr="00C31C42">
        <w:rPr>
          <w:sz w:val="22"/>
          <w:szCs w:val="22"/>
          <w:lang w:val="en-US"/>
        </w:rPr>
        <w:t xml:space="preserve"> </w:t>
      </w:r>
      <w:r>
        <w:rPr>
          <w:sz w:val="22"/>
          <w:szCs w:val="22"/>
          <w:lang w:val="en-US"/>
        </w:rPr>
        <w:t xml:space="preserve">is cited, as highlighted by yellow color. The parameter </w:t>
      </w:r>
      <w:r w:rsidRPr="00C31C42">
        <w:rPr>
          <w:rFonts w:eastAsia="Times New Roman"/>
          <w:bCs/>
          <w:i/>
          <w:lang w:val="x-none"/>
        </w:rPr>
        <w:t>maxNumberConfiguredSpatialRelations</w:t>
      </w:r>
      <w:r w:rsidRPr="00C31C42">
        <w:rPr>
          <w:sz w:val="22"/>
          <w:szCs w:val="22"/>
          <w:lang w:val="en-US"/>
        </w:rPr>
        <w:t xml:space="preserve"> </w:t>
      </w:r>
      <w:r>
        <w:rPr>
          <w:sz w:val="22"/>
          <w:szCs w:val="22"/>
          <w:lang w:val="en-US"/>
        </w:rPr>
        <w:t>is a UE capability parameter which is introduced in Rel-15. It defines the maximum number of spatial relations that can be configured for the UE. Since it is UE capability, the parameter is reported by the UE and the value is larger than 2.</w:t>
      </w:r>
    </w:p>
    <w:p w14:paraId="3BA1188E" w14:textId="1189516B" w:rsidR="00C31C42" w:rsidRDefault="00C31C42" w:rsidP="00F85C00">
      <w:pPr>
        <w:spacing w:before="120" w:after="0"/>
        <w:ind w:firstLine="288"/>
        <w:jc w:val="both"/>
        <w:rPr>
          <w:sz w:val="22"/>
          <w:szCs w:val="22"/>
          <w:lang w:val="en-US"/>
        </w:rPr>
      </w:pPr>
      <w:r>
        <w:rPr>
          <w:sz w:val="22"/>
          <w:szCs w:val="22"/>
          <w:lang w:val="en-US"/>
        </w:rPr>
        <w:t xml:space="preserve">Since the bullet in TS 38.214 talks </w:t>
      </w:r>
      <w:r w:rsidR="00134446">
        <w:rPr>
          <w:sz w:val="22"/>
          <w:szCs w:val="22"/>
          <w:lang w:val="en-US"/>
        </w:rPr>
        <w:t xml:space="preserve">about the number of different spatial relations configured by the gNB, the UE capability parameter </w:t>
      </w:r>
      <w:r w:rsidR="00134446" w:rsidRPr="00C31C42">
        <w:rPr>
          <w:rFonts w:eastAsia="Times New Roman"/>
          <w:bCs/>
          <w:i/>
          <w:lang w:val="x-none"/>
        </w:rPr>
        <w:t>maxNumberConfiguredSpatialRelations</w:t>
      </w:r>
      <w:r w:rsidR="00134446" w:rsidRPr="00C31C42">
        <w:rPr>
          <w:sz w:val="22"/>
          <w:szCs w:val="22"/>
          <w:lang w:val="en-US"/>
        </w:rPr>
        <w:t xml:space="preserve"> </w:t>
      </w:r>
      <w:r w:rsidR="00134446">
        <w:rPr>
          <w:sz w:val="22"/>
          <w:szCs w:val="22"/>
          <w:lang w:val="en-US"/>
        </w:rPr>
        <w:t>should be removed. Therefore, we have the following proposal.</w:t>
      </w:r>
    </w:p>
    <w:p w14:paraId="233E2B98" w14:textId="6A6F9B78" w:rsidR="00DC061B" w:rsidRPr="0058019A" w:rsidRDefault="00DC061B" w:rsidP="00DC061B">
      <w:pPr>
        <w:spacing w:before="120" w:after="0"/>
        <w:ind w:firstLine="284"/>
        <w:jc w:val="both"/>
        <w:rPr>
          <w:b/>
          <w:i/>
          <w:sz w:val="22"/>
          <w:szCs w:val="22"/>
        </w:rPr>
      </w:pPr>
      <w:r w:rsidRPr="0058019A">
        <w:rPr>
          <w:b/>
          <w:i/>
          <w:sz w:val="22"/>
          <w:szCs w:val="22"/>
        </w:rPr>
        <w:t xml:space="preserve">Proposal </w:t>
      </w:r>
      <w:r>
        <w:rPr>
          <w:b/>
          <w:i/>
          <w:sz w:val="22"/>
          <w:szCs w:val="22"/>
        </w:rPr>
        <w:t>2</w:t>
      </w:r>
      <w:r w:rsidRPr="0058019A">
        <w:rPr>
          <w:b/>
          <w:i/>
          <w:sz w:val="22"/>
          <w:szCs w:val="22"/>
        </w:rPr>
        <w:t>:</w:t>
      </w:r>
    </w:p>
    <w:p w14:paraId="231B3977" w14:textId="10777463" w:rsidR="00DC061B" w:rsidRDefault="00DC061B" w:rsidP="00DC061B">
      <w:pPr>
        <w:pStyle w:val="ListParagraph"/>
        <w:numPr>
          <w:ilvl w:val="0"/>
          <w:numId w:val="21"/>
        </w:numPr>
        <w:spacing w:before="120"/>
        <w:jc w:val="both"/>
        <w:rPr>
          <w:rFonts w:ascii="Times New Roman" w:hAnsi="Times New Roman"/>
          <w:i/>
        </w:rPr>
      </w:pPr>
      <w:r w:rsidRPr="0058019A">
        <w:rPr>
          <w:rFonts w:ascii="Times New Roman" w:hAnsi="Times New Roman"/>
          <w:i/>
        </w:rPr>
        <w:t xml:space="preserve">Adopt the following TP </w:t>
      </w:r>
      <w:r w:rsidR="00134446" w:rsidRPr="0058019A">
        <w:rPr>
          <w:rFonts w:ascii="Times New Roman" w:hAnsi="Times New Roman"/>
          <w:i/>
        </w:rPr>
        <w:t>on full Tx power UL transmission for TS 38.214.</w:t>
      </w:r>
    </w:p>
    <w:tbl>
      <w:tblPr>
        <w:tblStyle w:val="TableGrid"/>
        <w:tblW w:w="0" w:type="auto"/>
        <w:tblLook w:val="04A0" w:firstRow="1" w:lastRow="0" w:firstColumn="1" w:lastColumn="0" w:noHBand="0" w:noVBand="1"/>
      </w:tblPr>
      <w:tblGrid>
        <w:gridCol w:w="10160"/>
      </w:tblGrid>
      <w:tr w:rsidR="00134446" w:rsidRPr="008504F0" w14:paraId="5D17DE51" w14:textId="77777777" w:rsidTr="00FB590F">
        <w:tc>
          <w:tcPr>
            <w:tcW w:w="10160" w:type="dxa"/>
          </w:tcPr>
          <w:p w14:paraId="2016757C" w14:textId="77777777" w:rsidR="00134446" w:rsidRPr="00942330" w:rsidRDefault="00134446" w:rsidP="00FB590F">
            <w:pPr>
              <w:overflowPunct/>
              <w:autoSpaceDE/>
              <w:autoSpaceDN/>
              <w:adjustRightInd/>
              <w:spacing w:before="0" w:after="0" w:line="240" w:lineRule="auto"/>
              <w:textAlignment w:val="auto"/>
              <w:rPr>
                <w:rFonts w:ascii="Arial" w:eastAsia="Malgun Gothic" w:hAnsi="Arial" w:cs="Arial"/>
                <w:b/>
                <w:bCs/>
                <w:sz w:val="32"/>
                <w:szCs w:val="32"/>
              </w:rPr>
            </w:pPr>
            <w:r w:rsidRPr="00942330">
              <w:rPr>
                <w:rFonts w:ascii="Arial" w:eastAsia="Malgun Gothic" w:hAnsi="Arial" w:cs="Arial"/>
                <w:b/>
                <w:bCs/>
                <w:sz w:val="32"/>
                <w:szCs w:val="32"/>
              </w:rPr>
              <w:t>TS 38.214</w:t>
            </w:r>
          </w:p>
          <w:p w14:paraId="18A5D6B6" w14:textId="77777777" w:rsidR="00134446" w:rsidRPr="0048482F" w:rsidRDefault="00134446" w:rsidP="00FB590F">
            <w:pPr>
              <w:pStyle w:val="Heading4"/>
              <w:outlineLvl w:val="3"/>
              <w:rPr>
                <w:color w:val="000000"/>
              </w:rPr>
            </w:pPr>
            <w:r w:rsidRPr="0048482F">
              <w:rPr>
                <w:color w:val="000000"/>
              </w:rPr>
              <w:t>6.1.1.1</w:t>
            </w:r>
            <w:r w:rsidRPr="0048482F">
              <w:rPr>
                <w:color w:val="000000"/>
              </w:rPr>
              <w:tab/>
              <w:t>Codebook based UL transmission</w:t>
            </w:r>
          </w:p>
          <w:p w14:paraId="2D2AD497" w14:textId="77777777" w:rsidR="00134446" w:rsidRPr="00251231" w:rsidRDefault="00134446" w:rsidP="00FB590F">
            <w:pPr>
              <w:rPr>
                <w:color w:val="000000"/>
              </w:rPr>
            </w:pPr>
            <w:r w:rsidRPr="00251231">
              <w:rPr>
                <w:color w:val="000000"/>
              </w:rPr>
              <w:t>&lt;Unrelated part omitted&gt;</w:t>
            </w:r>
          </w:p>
          <w:p w14:paraId="5F2A81D7" w14:textId="77777777" w:rsidR="00134446" w:rsidRPr="00EB2A1D" w:rsidRDefault="00134446" w:rsidP="00FB590F">
            <w:pPr>
              <w:overflowPunct/>
              <w:autoSpaceDE/>
              <w:autoSpaceDN/>
              <w:adjustRightInd/>
              <w:textAlignment w:val="auto"/>
              <w:rPr>
                <w:rFonts w:eastAsia="Times New Roman"/>
                <w:color w:val="000000"/>
              </w:rPr>
            </w:pPr>
            <w:r w:rsidRPr="00EB2A1D">
              <w:rPr>
                <w:rFonts w:eastAsia="Times New Roman"/>
                <w:color w:val="000000"/>
              </w:rPr>
              <w:t xml:space="preserve">When higher layer parameter </w:t>
            </w:r>
            <w:r w:rsidRPr="00C31C42">
              <w:rPr>
                <w:rFonts w:eastAsia="Times New Roman"/>
                <w:i/>
              </w:rPr>
              <w:t>ULFPTxModes</w:t>
            </w:r>
            <w:r w:rsidRPr="00EB2A1D">
              <w:rPr>
                <w:i/>
                <w:iCs/>
                <w:color w:val="FF0000"/>
                <w:sz w:val="22"/>
                <w:szCs w:val="22"/>
                <w:lang w:val="en-US"/>
              </w:rPr>
              <w:t xml:space="preserve"> </w:t>
            </w:r>
            <w:r w:rsidRPr="00EB2A1D">
              <w:rPr>
                <w:rFonts w:eastAsia="Times New Roman"/>
                <w:color w:val="000000"/>
              </w:rPr>
              <w:t>is set to '</w:t>
            </w:r>
            <w:r w:rsidRPr="00C31C42">
              <w:rPr>
                <w:rFonts w:eastAsia="Times New Roman"/>
                <w:iCs/>
              </w:rPr>
              <w:t>Mode 2</w:t>
            </w:r>
            <w:r w:rsidRPr="00EB2A1D">
              <w:rPr>
                <w:rFonts w:eastAsia="Times New Roman"/>
                <w:color w:val="000000"/>
              </w:rPr>
              <w:t xml:space="preserve">', </w:t>
            </w:r>
          </w:p>
          <w:p w14:paraId="7CC3FEE7" w14:textId="77777777" w:rsidR="00134446" w:rsidRPr="00EB2A1D" w:rsidRDefault="00134446" w:rsidP="00FB590F">
            <w:pPr>
              <w:overflowPunct/>
              <w:autoSpaceDE/>
              <w:autoSpaceDN/>
              <w:adjustRightInd/>
              <w:ind w:left="851" w:hanging="284"/>
              <w:textAlignment w:val="auto"/>
              <w:rPr>
                <w:rFonts w:eastAsia="Times New Roman"/>
                <w:lang w:val="x-none"/>
              </w:rPr>
            </w:pPr>
            <w:r w:rsidRPr="00EB2A1D">
              <w:rPr>
                <w:rFonts w:eastAsia="Times New Roman"/>
                <w:lang w:val="x-none"/>
              </w:rPr>
              <w:t>-</w:t>
            </w:r>
            <w:r w:rsidRPr="00EB2A1D">
              <w:rPr>
                <w:rFonts w:eastAsia="Times New Roman"/>
                <w:lang w:val="x-none"/>
              </w:rPr>
              <w:tab/>
              <w:t xml:space="preserve">the UE can be configured with one SRS resource or multiple SRS resources with same or different number of SRS ports within an SRS resource set with </w:t>
            </w:r>
            <w:r w:rsidRPr="00EB2A1D">
              <w:rPr>
                <w:rFonts w:eastAsia="Times New Roman"/>
                <w:i/>
                <w:lang w:val="x-none"/>
              </w:rPr>
              <w:t>usage</w:t>
            </w:r>
            <w:r w:rsidRPr="00EB2A1D">
              <w:rPr>
                <w:rFonts w:eastAsia="Times New Roman"/>
                <w:lang w:val="x-none"/>
              </w:rPr>
              <w:t xml:space="preserve"> set to '</w:t>
            </w:r>
            <w:r w:rsidRPr="00EB2A1D">
              <w:rPr>
                <w:rFonts w:eastAsia="Times New Roman"/>
                <w:i/>
                <w:iCs/>
                <w:lang w:val="x-none"/>
              </w:rPr>
              <w:t>codebook</w:t>
            </w:r>
            <w:r w:rsidRPr="00EB2A1D">
              <w:rPr>
                <w:rFonts w:eastAsia="Times New Roman"/>
                <w:lang w:val="x-none"/>
              </w:rPr>
              <w:t>'.</w:t>
            </w:r>
          </w:p>
          <w:p w14:paraId="0616D00B" w14:textId="77777777" w:rsidR="00134446" w:rsidRPr="00EB2A1D" w:rsidRDefault="00134446" w:rsidP="00FB590F">
            <w:pPr>
              <w:overflowPunct/>
              <w:autoSpaceDE/>
              <w:autoSpaceDN/>
              <w:adjustRightInd/>
              <w:ind w:left="851" w:hanging="284"/>
              <w:textAlignment w:val="auto"/>
              <w:rPr>
                <w:rFonts w:eastAsia="Times New Roman"/>
                <w:bCs/>
                <w:lang w:val="x-none"/>
              </w:rPr>
            </w:pPr>
            <w:r w:rsidRPr="00EB2A1D">
              <w:rPr>
                <w:rFonts w:eastAsia="Times New Roman"/>
                <w:bCs/>
                <w:lang w:val="x-none"/>
              </w:rPr>
              <w:t>-</w:t>
            </w:r>
            <w:r w:rsidRPr="00EB2A1D">
              <w:rPr>
                <w:rFonts w:eastAsia="Times New Roman"/>
                <w:bCs/>
                <w:lang w:val="x-none"/>
              </w:rPr>
              <w:tab/>
              <w:t xml:space="preserve">up to 2 different spatial relations </w:t>
            </w:r>
            <w:r w:rsidRPr="00134446">
              <w:rPr>
                <w:rFonts w:eastAsia="Times New Roman"/>
                <w:bCs/>
                <w:strike/>
                <w:color w:val="FF0000"/>
                <w:lang w:val="x-none"/>
              </w:rPr>
              <w:t>(</w:t>
            </w:r>
            <w:r w:rsidRPr="00134446">
              <w:rPr>
                <w:rFonts w:eastAsia="Times New Roman"/>
                <w:bCs/>
                <w:i/>
                <w:strike/>
                <w:color w:val="FF0000"/>
                <w:lang w:val="x-none"/>
              </w:rPr>
              <w:t>maxNumberConfiguredSpatialRelations)</w:t>
            </w:r>
            <w:r w:rsidRPr="00EB2A1D">
              <w:rPr>
                <w:rFonts w:eastAsia="Times New Roman"/>
                <w:bCs/>
                <w:lang w:val="x-none"/>
              </w:rPr>
              <w:t xml:space="preserve"> can be configured for all SRS resources with usage set to 'codebook'. </w:t>
            </w:r>
          </w:p>
          <w:p w14:paraId="3437EDAB" w14:textId="77777777" w:rsidR="00134446" w:rsidRPr="00EB2A1D" w:rsidRDefault="00134446" w:rsidP="00FB590F">
            <w:pPr>
              <w:overflowPunct/>
              <w:autoSpaceDE/>
              <w:autoSpaceDN/>
              <w:adjustRightInd/>
              <w:ind w:left="851" w:hanging="284"/>
              <w:textAlignment w:val="auto"/>
              <w:rPr>
                <w:rFonts w:eastAsia="Times New Roman"/>
                <w:lang w:val="x-none"/>
              </w:rPr>
            </w:pPr>
            <w:r w:rsidRPr="00EB2A1D">
              <w:rPr>
                <w:rFonts w:eastAsia="Times New Roman"/>
                <w:bCs/>
                <w:lang w:val="x-none"/>
              </w:rPr>
              <w:t>-</w:t>
            </w:r>
            <w:r w:rsidRPr="00EB2A1D">
              <w:rPr>
                <w:rFonts w:eastAsia="Times New Roman"/>
                <w:bCs/>
                <w:lang w:val="x-none"/>
              </w:rPr>
              <w:tab/>
            </w:r>
            <w:r w:rsidRPr="00EB2A1D">
              <w:rPr>
                <w:rFonts w:eastAsia="Times New Roman"/>
                <w:lang w:val="x-none"/>
              </w:rPr>
              <w:t xml:space="preserve">subject to UE capability, </w:t>
            </w:r>
            <w:r w:rsidRPr="00EB2A1D">
              <w:rPr>
                <w:rFonts w:eastAsia="Times New Roman"/>
                <w:bCs/>
                <w:lang w:val="x-none"/>
              </w:rPr>
              <w:t xml:space="preserve">a maximum of </w:t>
            </w:r>
            <w:r w:rsidRPr="00EB2A1D">
              <w:rPr>
                <w:rFonts w:eastAsia="Times New Roman"/>
                <w:bCs/>
                <w:lang w:val="en-US"/>
              </w:rPr>
              <w:t xml:space="preserve">2 or </w:t>
            </w:r>
            <w:r w:rsidRPr="00EB2A1D">
              <w:rPr>
                <w:rFonts w:eastAsia="Times New Roman"/>
                <w:bCs/>
                <w:lang w:val="x-none"/>
              </w:rPr>
              <w:t xml:space="preserve">4 SRS resources are supported </w:t>
            </w:r>
            <w:r w:rsidRPr="00EB2A1D">
              <w:rPr>
                <w:rFonts w:eastAsia="Times New Roman"/>
                <w:bCs/>
                <w:lang w:val="en-US"/>
              </w:rPr>
              <w:t>in</w:t>
            </w:r>
            <w:r w:rsidRPr="00EB2A1D">
              <w:rPr>
                <w:rFonts w:eastAsia="Times New Roman"/>
                <w:bCs/>
                <w:lang w:val="x-none"/>
              </w:rPr>
              <w:t xml:space="preserve"> an SRS resource set with </w:t>
            </w:r>
            <w:r w:rsidRPr="00EB2A1D">
              <w:rPr>
                <w:rFonts w:eastAsia="Times New Roman"/>
                <w:bCs/>
                <w:i/>
                <w:lang w:val="x-none"/>
              </w:rPr>
              <w:t>usage</w:t>
            </w:r>
            <w:r w:rsidRPr="00EB2A1D">
              <w:rPr>
                <w:rFonts w:eastAsia="Times New Roman"/>
                <w:bCs/>
                <w:lang w:val="x-none"/>
              </w:rPr>
              <w:t xml:space="preserve"> set to 'codebook'</w:t>
            </w:r>
          </w:p>
          <w:p w14:paraId="60A59163" w14:textId="77777777" w:rsidR="00134446" w:rsidRPr="0007417C" w:rsidRDefault="00134446" w:rsidP="00FB590F">
            <w:pPr>
              <w:overflowPunct/>
              <w:autoSpaceDE/>
              <w:autoSpaceDN/>
              <w:adjustRightInd/>
              <w:spacing w:before="0" w:after="0" w:line="240" w:lineRule="auto"/>
              <w:textAlignment w:val="auto"/>
              <w:rPr>
                <w:rFonts w:eastAsiaTheme="minorEastAsia"/>
                <w:lang w:eastAsia="zh-CN"/>
              </w:rPr>
            </w:pPr>
            <w:r>
              <w:rPr>
                <w:color w:val="000000"/>
              </w:rPr>
              <w:t>…</w:t>
            </w:r>
          </w:p>
          <w:p w14:paraId="4AC75BC1" w14:textId="77777777" w:rsidR="00134446" w:rsidRPr="00E6119B" w:rsidRDefault="00134446" w:rsidP="00FB590F">
            <w:pPr>
              <w:spacing w:after="0" w:line="240" w:lineRule="auto"/>
              <w:rPr>
                <w:rFonts w:ascii="Times" w:eastAsia="Batang" w:hAnsi="Times"/>
              </w:rPr>
            </w:pPr>
          </w:p>
        </w:tc>
      </w:tr>
    </w:tbl>
    <w:p w14:paraId="51B8BF33" w14:textId="77777777" w:rsidR="00134446" w:rsidRPr="00134446" w:rsidRDefault="00134446" w:rsidP="00134446">
      <w:pPr>
        <w:spacing w:before="120" w:after="0"/>
        <w:ind w:firstLine="288"/>
        <w:jc w:val="both"/>
        <w:rPr>
          <w:sz w:val="22"/>
          <w:szCs w:val="22"/>
          <w:lang w:val="en-US" w:eastAsia="zh-CN"/>
        </w:rPr>
      </w:pPr>
    </w:p>
    <w:p w14:paraId="4B8D1E89" w14:textId="1BD1DF97" w:rsidR="00D3768D" w:rsidRPr="00DC061B" w:rsidRDefault="00D3768D" w:rsidP="00DC061B">
      <w:pPr>
        <w:pStyle w:val="Heading2"/>
      </w:pPr>
      <w:r w:rsidRPr="00DC061B">
        <w:t>2.3 RRC parameters alignment</w:t>
      </w:r>
    </w:p>
    <w:p w14:paraId="5D7B674A" w14:textId="1F9C8526" w:rsidR="00D3768D" w:rsidRDefault="00522FB5" w:rsidP="00F85C00">
      <w:pPr>
        <w:spacing w:before="120" w:after="0"/>
        <w:ind w:firstLine="288"/>
        <w:jc w:val="both"/>
        <w:rPr>
          <w:sz w:val="22"/>
          <w:szCs w:val="22"/>
          <w:lang w:val="en-US"/>
        </w:rPr>
      </w:pPr>
      <w:r>
        <w:rPr>
          <w:sz w:val="22"/>
          <w:szCs w:val="22"/>
          <w:lang w:val="en-US"/>
        </w:rPr>
        <w:t xml:space="preserve">In the latest RRC spec, RAN2 agreed to introduce a </w:t>
      </w:r>
      <w:r w:rsidR="005C7713">
        <w:rPr>
          <w:sz w:val="22"/>
          <w:szCs w:val="22"/>
          <w:lang w:val="en-US"/>
        </w:rPr>
        <w:t xml:space="preserve">single RRC </w:t>
      </w:r>
      <w:r>
        <w:rPr>
          <w:sz w:val="22"/>
          <w:szCs w:val="22"/>
          <w:lang w:val="en-US"/>
        </w:rPr>
        <w:t xml:space="preserve">parameter for full power uplink transmission, </w:t>
      </w:r>
      <w:r w:rsidR="00DC061B" w:rsidRPr="00DC061B">
        <w:rPr>
          <w:i/>
          <w:iCs/>
          <w:sz w:val="22"/>
          <w:szCs w:val="22"/>
          <w:lang w:val="en-US"/>
        </w:rPr>
        <w:t>ul-FullPowerTransmission</w:t>
      </w:r>
      <w:r w:rsidR="00DC061B">
        <w:rPr>
          <w:sz w:val="22"/>
          <w:szCs w:val="22"/>
          <w:lang w:val="en-US"/>
        </w:rPr>
        <w:t>,</w:t>
      </w:r>
      <w:r w:rsidR="00DC061B" w:rsidRPr="00DC061B">
        <w:rPr>
          <w:sz w:val="22"/>
          <w:szCs w:val="22"/>
          <w:lang w:val="en-US"/>
        </w:rPr>
        <w:t xml:space="preserve"> </w:t>
      </w:r>
      <w:r>
        <w:rPr>
          <w:sz w:val="22"/>
          <w:szCs w:val="22"/>
          <w:lang w:val="en-US"/>
        </w:rPr>
        <w:t xml:space="preserve">which can be configured to be </w:t>
      </w:r>
      <w:r w:rsidR="00DC061B" w:rsidRPr="00DC061B">
        <w:rPr>
          <w:i/>
          <w:iCs/>
          <w:sz w:val="22"/>
          <w:szCs w:val="22"/>
          <w:lang w:val="en-US"/>
        </w:rPr>
        <w:t>fullpower</w:t>
      </w:r>
      <w:r w:rsidR="00DC061B" w:rsidRPr="00DC061B">
        <w:rPr>
          <w:sz w:val="22"/>
          <w:szCs w:val="22"/>
          <w:lang w:val="en-US"/>
        </w:rPr>
        <w:t xml:space="preserve">, </w:t>
      </w:r>
      <w:r w:rsidR="00DC061B" w:rsidRPr="00DC061B">
        <w:rPr>
          <w:i/>
          <w:iCs/>
          <w:sz w:val="22"/>
          <w:szCs w:val="22"/>
          <w:lang w:val="en-US"/>
        </w:rPr>
        <w:t>fullpowerMode1</w:t>
      </w:r>
      <w:r w:rsidR="00DC061B" w:rsidRPr="00DC061B">
        <w:rPr>
          <w:sz w:val="22"/>
          <w:szCs w:val="22"/>
          <w:lang w:val="en-US"/>
        </w:rPr>
        <w:t xml:space="preserve">, </w:t>
      </w:r>
      <w:r w:rsidR="00DC061B">
        <w:rPr>
          <w:sz w:val="22"/>
          <w:szCs w:val="22"/>
          <w:lang w:val="en-US"/>
        </w:rPr>
        <w:t xml:space="preserve">or </w:t>
      </w:r>
      <w:r w:rsidR="00DC061B" w:rsidRPr="00DC061B">
        <w:rPr>
          <w:i/>
          <w:iCs/>
          <w:sz w:val="22"/>
          <w:szCs w:val="22"/>
          <w:lang w:val="en-US"/>
        </w:rPr>
        <w:t>fullpowe</w:t>
      </w:r>
      <w:r w:rsidR="000361FF">
        <w:rPr>
          <w:i/>
          <w:iCs/>
          <w:sz w:val="22"/>
          <w:szCs w:val="22"/>
          <w:lang w:val="en-US"/>
        </w:rPr>
        <w:t>r</w:t>
      </w:r>
      <w:r w:rsidR="00DC061B" w:rsidRPr="00DC061B">
        <w:rPr>
          <w:i/>
          <w:iCs/>
          <w:sz w:val="22"/>
          <w:szCs w:val="22"/>
          <w:lang w:val="en-US"/>
        </w:rPr>
        <w:t>Mode2</w:t>
      </w:r>
      <w:r>
        <w:rPr>
          <w:sz w:val="22"/>
          <w:szCs w:val="22"/>
          <w:lang w:val="en-US"/>
        </w:rPr>
        <w:t>.</w:t>
      </w:r>
    </w:p>
    <w:p w14:paraId="424EF4FB" w14:textId="361B5592" w:rsidR="00522FB5" w:rsidRDefault="00DC061B" w:rsidP="00F85C00">
      <w:pPr>
        <w:spacing w:before="120" w:after="0"/>
        <w:ind w:firstLine="288"/>
        <w:jc w:val="both"/>
        <w:rPr>
          <w:sz w:val="22"/>
          <w:szCs w:val="22"/>
          <w:lang w:val="en-US"/>
        </w:rPr>
      </w:pPr>
      <w:r>
        <w:rPr>
          <w:sz w:val="22"/>
          <w:szCs w:val="22"/>
          <w:lang w:val="en-US"/>
        </w:rPr>
        <w:t>In</w:t>
      </w:r>
      <w:r w:rsidR="00522FB5">
        <w:rPr>
          <w:sz w:val="22"/>
          <w:szCs w:val="22"/>
          <w:lang w:val="en-US"/>
        </w:rPr>
        <w:t xml:space="preserve"> physical layer spec, it </w:t>
      </w:r>
      <w:r w:rsidR="00C123E0">
        <w:rPr>
          <w:rFonts w:hint="eastAsia"/>
          <w:sz w:val="22"/>
          <w:szCs w:val="22"/>
          <w:lang w:val="en-US" w:eastAsia="zh-CN"/>
        </w:rPr>
        <w:t>was</w:t>
      </w:r>
      <w:r w:rsidR="00522FB5">
        <w:rPr>
          <w:sz w:val="22"/>
          <w:szCs w:val="22"/>
          <w:lang w:val="en-US"/>
        </w:rPr>
        <w:t xml:space="preserve"> assumed that two separate parameters are introduced in RRC, one is </w:t>
      </w:r>
      <w:r w:rsidR="00C123E0" w:rsidRPr="00C123E0">
        <w:rPr>
          <w:i/>
          <w:iCs/>
          <w:sz w:val="22"/>
          <w:szCs w:val="22"/>
          <w:lang w:val="en-US"/>
        </w:rPr>
        <w:t>ULFPTx</w:t>
      </w:r>
      <w:r w:rsidR="00522FB5">
        <w:rPr>
          <w:sz w:val="22"/>
          <w:szCs w:val="22"/>
          <w:lang w:val="en-US"/>
        </w:rPr>
        <w:t xml:space="preserve">, the other </w:t>
      </w:r>
      <w:r w:rsidR="00C123E0">
        <w:rPr>
          <w:sz w:val="22"/>
          <w:szCs w:val="22"/>
          <w:lang w:val="en-US"/>
        </w:rPr>
        <w:t xml:space="preserve">one </w:t>
      </w:r>
      <w:r w:rsidR="00522FB5">
        <w:rPr>
          <w:sz w:val="22"/>
          <w:szCs w:val="22"/>
          <w:lang w:val="en-US"/>
        </w:rPr>
        <w:t>is</w:t>
      </w:r>
      <w:r w:rsidR="00C123E0">
        <w:rPr>
          <w:sz w:val="22"/>
          <w:szCs w:val="22"/>
          <w:lang w:val="en-US"/>
        </w:rPr>
        <w:t xml:space="preserve"> </w:t>
      </w:r>
      <w:r w:rsidR="00C123E0" w:rsidRPr="00C123E0">
        <w:rPr>
          <w:i/>
          <w:iCs/>
          <w:sz w:val="22"/>
          <w:szCs w:val="22"/>
          <w:lang w:val="en-US"/>
        </w:rPr>
        <w:t>ULFPTxModes</w:t>
      </w:r>
      <w:r w:rsidR="00522FB5">
        <w:rPr>
          <w:sz w:val="22"/>
          <w:szCs w:val="22"/>
          <w:lang w:val="en-US"/>
        </w:rPr>
        <w:t>.</w:t>
      </w:r>
      <w:r>
        <w:rPr>
          <w:sz w:val="22"/>
          <w:szCs w:val="22"/>
          <w:lang w:val="en-US"/>
        </w:rPr>
        <w:t xml:space="preserve"> Thus, the RRC parameters in the physical layer specs and the RRC spec are mismatched.</w:t>
      </w:r>
    </w:p>
    <w:p w14:paraId="7ED7049A" w14:textId="4A6188E8" w:rsidR="00522FB5" w:rsidRDefault="00DC061B" w:rsidP="00F85C00">
      <w:pPr>
        <w:spacing w:before="120" w:after="0"/>
        <w:ind w:firstLine="288"/>
        <w:jc w:val="both"/>
        <w:rPr>
          <w:sz w:val="22"/>
          <w:szCs w:val="22"/>
          <w:lang w:val="en-US"/>
        </w:rPr>
      </w:pPr>
      <w:r>
        <w:rPr>
          <w:sz w:val="22"/>
          <w:szCs w:val="22"/>
          <w:lang w:val="en-US"/>
        </w:rPr>
        <w:t xml:space="preserve">Therefore, it is proposed to make editorial modifications to align the RRC parameter between </w:t>
      </w:r>
      <w:r>
        <w:rPr>
          <w:rFonts w:hint="eastAsia"/>
          <w:sz w:val="22"/>
          <w:szCs w:val="22"/>
          <w:lang w:val="en-US" w:eastAsia="zh-CN"/>
        </w:rPr>
        <w:t>phy</w:t>
      </w:r>
      <w:r>
        <w:rPr>
          <w:sz w:val="22"/>
          <w:szCs w:val="22"/>
          <w:lang w:val="en-US"/>
        </w:rPr>
        <w:t>sical layer and RRC.</w:t>
      </w:r>
    </w:p>
    <w:p w14:paraId="5E8A420D" w14:textId="2A316C1F" w:rsidR="005C7713" w:rsidRPr="0058019A" w:rsidRDefault="005C7713" w:rsidP="005C7713">
      <w:pPr>
        <w:spacing w:before="120" w:after="0"/>
        <w:ind w:firstLine="284"/>
        <w:jc w:val="both"/>
        <w:rPr>
          <w:b/>
          <w:i/>
          <w:sz w:val="22"/>
          <w:szCs w:val="22"/>
        </w:rPr>
      </w:pPr>
      <w:r w:rsidRPr="0058019A">
        <w:rPr>
          <w:b/>
          <w:i/>
          <w:sz w:val="22"/>
          <w:szCs w:val="22"/>
        </w:rPr>
        <w:t xml:space="preserve">Proposal </w:t>
      </w:r>
      <w:r w:rsidR="00DC061B">
        <w:rPr>
          <w:b/>
          <w:i/>
          <w:sz w:val="22"/>
          <w:szCs w:val="22"/>
        </w:rPr>
        <w:t>3</w:t>
      </w:r>
      <w:r w:rsidRPr="0058019A">
        <w:rPr>
          <w:b/>
          <w:i/>
          <w:sz w:val="22"/>
          <w:szCs w:val="22"/>
        </w:rPr>
        <w:t>:</w:t>
      </w:r>
    </w:p>
    <w:p w14:paraId="7914E20F" w14:textId="75DB4544" w:rsidR="005C7713" w:rsidRPr="0058019A" w:rsidRDefault="005C7713" w:rsidP="005C7713">
      <w:pPr>
        <w:pStyle w:val="ListParagraph"/>
        <w:numPr>
          <w:ilvl w:val="0"/>
          <w:numId w:val="21"/>
        </w:numPr>
        <w:spacing w:before="120"/>
        <w:jc w:val="both"/>
        <w:rPr>
          <w:rFonts w:ascii="Times New Roman" w:hAnsi="Times New Roman"/>
          <w:i/>
        </w:rPr>
      </w:pPr>
      <w:r w:rsidRPr="0058019A">
        <w:rPr>
          <w:rFonts w:ascii="Times New Roman" w:hAnsi="Times New Roman"/>
          <w:i/>
        </w:rPr>
        <w:t>Adopt the following TP on full Tx power UL transmission for TS 38.21</w:t>
      </w:r>
      <w:r>
        <w:rPr>
          <w:rFonts w:ascii="Times New Roman" w:hAnsi="Times New Roman"/>
          <w:i/>
        </w:rPr>
        <w:t>2, 38.213, and 38.214 to align with RRC spec</w:t>
      </w:r>
      <w:r w:rsidRPr="0058019A">
        <w:rPr>
          <w:rFonts w:ascii="Times New Roman" w:hAnsi="Times New Roman"/>
          <w:i/>
        </w:rPr>
        <w:t>.</w:t>
      </w:r>
    </w:p>
    <w:tbl>
      <w:tblPr>
        <w:tblStyle w:val="TableGrid"/>
        <w:tblW w:w="0" w:type="auto"/>
        <w:tblLook w:val="04A0" w:firstRow="1" w:lastRow="0" w:firstColumn="1" w:lastColumn="0" w:noHBand="0" w:noVBand="1"/>
      </w:tblPr>
      <w:tblGrid>
        <w:gridCol w:w="10160"/>
      </w:tblGrid>
      <w:tr w:rsidR="005C7713" w:rsidRPr="008504F0" w14:paraId="425FBC5D" w14:textId="77777777" w:rsidTr="00820A69">
        <w:tc>
          <w:tcPr>
            <w:tcW w:w="10160" w:type="dxa"/>
          </w:tcPr>
          <w:p w14:paraId="796515D6" w14:textId="3B87617D" w:rsidR="00942330" w:rsidRPr="00942330" w:rsidRDefault="00942330" w:rsidP="00942330">
            <w:pPr>
              <w:overflowPunct/>
              <w:autoSpaceDE/>
              <w:autoSpaceDN/>
              <w:adjustRightInd/>
              <w:spacing w:before="0" w:after="0" w:line="240" w:lineRule="auto"/>
              <w:textAlignment w:val="auto"/>
              <w:rPr>
                <w:rFonts w:ascii="Arial" w:eastAsia="Malgun Gothic" w:hAnsi="Arial" w:cs="Arial"/>
                <w:b/>
                <w:bCs/>
                <w:sz w:val="32"/>
                <w:szCs w:val="32"/>
              </w:rPr>
            </w:pPr>
            <w:r w:rsidRPr="00942330">
              <w:rPr>
                <w:rFonts w:ascii="Arial" w:eastAsia="Malgun Gothic" w:hAnsi="Arial" w:cs="Arial"/>
                <w:b/>
                <w:bCs/>
                <w:sz w:val="32"/>
                <w:szCs w:val="32"/>
              </w:rPr>
              <w:t>TS 38.212</w:t>
            </w:r>
          </w:p>
          <w:p w14:paraId="2ADCA17C" w14:textId="77777777" w:rsidR="000361FF" w:rsidRPr="002625EB" w:rsidRDefault="000361FF" w:rsidP="000361FF">
            <w:pPr>
              <w:pStyle w:val="Heading5"/>
              <w:outlineLvl w:val="4"/>
              <w:rPr>
                <w:lang w:eastAsia="zh-CN"/>
              </w:rPr>
            </w:pPr>
            <w:bookmarkStart w:id="3" w:name="_Toc19798776"/>
            <w:bookmarkStart w:id="4" w:name="_Toc26467247"/>
            <w:bookmarkStart w:id="5" w:name="_Toc29326608"/>
            <w:bookmarkStart w:id="6" w:name="_Toc29327758"/>
            <w:bookmarkStart w:id="7" w:name="_Toc36045948"/>
            <w:bookmarkStart w:id="8" w:name="_Toc36046208"/>
            <w:bookmarkStart w:id="9" w:name="_Toc36046354"/>
            <w:r w:rsidRPr="002625EB">
              <w:rPr>
                <w:rFonts w:hint="eastAsia"/>
                <w:lang w:eastAsia="zh-CN"/>
              </w:rPr>
              <w:t>7.3.1.1.2</w:t>
            </w:r>
            <w:r w:rsidRPr="002625EB">
              <w:rPr>
                <w:rFonts w:hint="eastAsia"/>
                <w:lang w:eastAsia="zh-CN"/>
              </w:rPr>
              <w:tab/>
              <w:t>Format 0_1</w:t>
            </w:r>
            <w:bookmarkEnd w:id="3"/>
            <w:bookmarkEnd w:id="4"/>
            <w:bookmarkEnd w:id="5"/>
            <w:bookmarkEnd w:id="6"/>
            <w:bookmarkEnd w:id="7"/>
            <w:bookmarkEnd w:id="8"/>
            <w:bookmarkEnd w:id="9"/>
          </w:p>
          <w:p w14:paraId="466AC5DE" w14:textId="77777777" w:rsidR="00942330" w:rsidRPr="00251231" w:rsidRDefault="00942330" w:rsidP="00942330">
            <w:pPr>
              <w:rPr>
                <w:color w:val="000000"/>
              </w:rPr>
            </w:pPr>
            <w:r w:rsidRPr="00251231">
              <w:rPr>
                <w:color w:val="000000"/>
              </w:rPr>
              <w:t>&lt;Unrelated part omitted&gt;</w:t>
            </w:r>
          </w:p>
          <w:p w14:paraId="789DC6E2" w14:textId="77777777" w:rsidR="000361FF" w:rsidRPr="000361FF" w:rsidRDefault="000361FF" w:rsidP="000361FF">
            <w:pPr>
              <w:overflowPunct/>
              <w:autoSpaceDE/>
              <w:autoSpaceDN/>
              <w:adjustRightInd/>
              <w:ind w:left="568" w:hanging="284"/>
              <w:textAlignment w:val="auto"/>
              <w:rPr>
                <w:lang w:eastAsia="zh-CN"/>
              </w:rPr>
            </w:pPr>
            <w:r w:rsidRPr="000361FF">
              <w:t>-</w:t>
            </w:r>
            <w:r w:rsidRPr="000361FF">
              <w:rPr>
                <w:rFonts w:hint="eastAsia"/>
                <w:lang w:eastAsia="zh-CN"/>
              </w:rPr>
              <w:tab/>
            </w:r>
            <w:r w:rsidRPr="000361FF">
              <w:t xml:space="preserve">Precoding information and number of layers – </w:t>
            </w:r>
            <w:r w:rsidRPr="000361FF">
              <w:rPr>
                <w:rFonts w:hint="eastAsia"/>
                <w:lang w:eastAsia="zh-CN"/>
              </w:rPr>
              <w:t>number of bits determined by the following:</w:t>
            </w:r>
          </w:p>
          <w:p w14:paraId="57E3D66B" w14:textId="77777777" w:rsidR="000361FF" w:rsidRPr="000361FF" w:rsidRDefault="000361FF" w:rsidP="000361FF">
            <w:pPr>
              <w:overflowPunct/>
              <w:autoSpaceDE/>
              <w:autoSpaceDN/>
              <w:adjustRightInd/>
              <w:ind w:left="851" w:hanging="284"/>
              <w:textAlignment w:val="auto"/>
              <w:rPr>
                <w:lang w:eastAsia="zh-CN"/>
              </w:rPr>
            </w:pPr>
            <w:r w:rsidRPr="000361FF">
              <w:rPr>
                <w:lang w:eastAsia="zh-CN"/>
              </w:rPr>
              <w:t>-</w:t>
            </w:r>
            <w:r w:rsidRPr="000361FF">
              <w:rPr>
                <w:lang w:eastAsia="zh-CN"/>
              </w:rPr>
              <w:tab/>
            </w:r>
            <w:r w:rsidRPr="000361FF">
              <w:rPr>
                <w:rFonts w:hint="eastAsia"/>
                <w:lang w:eastAsia="zh-CN"/>
              </w:rPr>
              <w:t xml:space="preserve">0 bits if the higher layer parameter </w:t>
            </w:r>
            <w:r w:rsidRPr="000361FF">
              <w:rPr>
                <w:i/>
              </w:rPr>
              <w:t>txConfig</w:t>
            </w:r>
            <w:r w:rsidRPr="000361FF">
              <w:rPr>
                <w:rFonts w:hint="eastAsia"/>
                <w:i/>
                <w:lang w:eastAsia="zh-CN"/>
              </w:rPr>
              <w:t xml:space="preserve"> = </w:t>
            </w:r>
            <w:r w:rsidRPr="000361FF">
              <w:rPr>
                <w:i/>
                <w:lang w:eastAsia="zh-CN"/>
              </w:rPr>
              <w:t>nonCodeBook</w:t>
            </w:r>
            <w:r w:rsidRPr="000361FF">
              <w:rPr>
                <w:rFonts w:hint="eastAsia"/>
                <w:lang w:eastAsia="zh-CN"/>
              </w:rPr>
              <w:t>;</w:t>
            </w:r>
          </w:p>
          <w:p w14:paraId="5AA5ACB3" w14:textId="77777777" w:rsidR="000361FF" w:rsidRPr="000361FF" w:rsidRDefault="000361FF" w:rsidP="000361FF">
            <w:pPr>
              <w:overflowPunct/>
              <w:autoSpaceDE/>
              <w:autoSpaceDN/>
              <w:adjustRightInd/>
              <w:ind w:left="851" w:hanging="284"/>
              <w:textAlignment w:val="auto"/>
              <w:rPr>
                <w:lang w:eastAsia="zh-CN"/>
              </w:rPr>
            </w:pPr>
            <w:r w:rsidRPr="000361FF">
              <w:rPr>
                <w:lang w:eastAsia="zh-CN"/>
              </w:rPr>
              <w:t>-</w:t>
            </w:r>
            <w:r w:rsidRPr="000361FF">
              <w:rPr>
                <w:lang w:eastAsia="zh-CN"/>
              </w:rPr>
              <w:tab/>
            </w:r>
            <w:r w:rsidRPr="000361FF">
              <w:rPr>
                <w:rFonts w:hint="eastAsia"/>
                <w:lang w:eastAsia="zh-CN"/>
              </w:rPr>
              <w:t xml:space="preserve">0 bits for 1 antenna port and if the higher layer parameter </w:t>
            </w:r>
            <w:r w:rsidRPr="000361FF">
              <w:rPr>
                <w:i/>
              </w:rPr>
              <w:t>txConfig</w:t>
            </w:r>
            <w:r w:rsidRPr="000361FF">
              <w:rPr>
                <w:rFonts w:hint="eastAsia"/>
                <w:i/>
                <w:lang w:eastAsia="zh-CN"/>
              </w:rPr>
              <w:t xml:space="preserve"> = </w:t>
            </w:r>
            <w:r w:rsidRPr="000361FF">
              <w:rPr>
                <w:i/>
                <w:lang w:eastAsia="zh-CN"/>
              </w:rPr>
              <w:t>code</w:t>
            </w:r>
            <w:r w:rsidRPr="000361FF">
              <w:rPr>
                <w:rFonts w:hint="eastAsia"/>
                <w:i/>
                <w:lang w:eastAsia="zh-CN"/>
              </w:rPr>
              <w:t>b</w:t>
            </w:r>
            <w:r w:rsidRPr="000361FF">
              <w:rPr>
                <w:i/>
                <w:lang w:eastAsia="zh-CN"/>
              </w:rPr>
              <w:t>ook</w:t>
            </w:r>
            <w:r w:rsidRPr="000361FF">
              <w:rPr>
                <w:rFonts w:hint="eastAsia"/>
                <w:lang w:eastAsia="zh-CN"/>
              </w:rPr>
              <w:t>;</w:t>
            </w:r>
          </w:p>
          <w:p w14:paraId="20DF2319" w14:textId="0096D967" w:rsidR="000361FF" w:rsidRPr="000361FF" w:rsidRDefault="000361FF" w:rsidP="000361FF">
            <w:pPr>
              <w:overflowPunct/>
              <w:autoSpaceDE/>
              <w:autoSpaceDN/>
              <w:adjustRightInd/>
              <w:ind w:left="851" w:hanging="284"/>
              <w:textAlignment w:val="auto"/>
              <w:rPr>
                <w:iCs/>
                <w:lang w:eastAsia="zh-CN"/>
              </w:rPr>
            </w:pPr>
            <w:r w:rsidRPr="000361FF">
              <w:rPr>
                <w:lang w:eastAsia="zh-CN"/>
              </w:rPr>
              <w:t>-</w:t>
            </w:r>
            <w:r w:rsidRPr="000361FF">
              <w:rPr>
                <w:lang w:eastAsia="zh-CN"/>
              </w:rPr>
              <w:tab/>
            </w:r>
            <w:r w:rsidRPr="000361FF">
              <w:rPr>
                <w:rFonts w:hint="eastAsia"/>
                <w:lang w:eastAsia="zh-CN"/>
              </w:rPr>
              <w:t>4, 5, or 6 bits according to Table 7.3.1.1.2</w:t>
            </w:r>
            <w:r w:rsidRPr="000361FF">
              <w:t>-</w:t>
            </w:r>
            <w:r w:rsidRPr="000361FF">
              <w:rPr>
                <w:rFonts w:hint="eastAsia"/>
                <w:lang w:eastAsia="zh-CN"/>
              </w:rPr>
              <w:t xml:space="preserve">2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00E272C3" w:rsidRPr="00942330">
              <w:rPr>
                <w:i/>
                <w:iCs/>
                <w:color w:val="FF0000"/>
                <w:sz w:val="22"/>
                <w:szCs w:val="22"/>
                <w:lang w:val="en-US"/>
              </w:rPr>
              <w:t>ul-FullPowerTransmission</w:t>
            </w:r>
            <w:r w:rsidR="00E272C3" w:rsidRPr="00942330">
              <w:rPr>
                <w:rFonts w:eastAsia="Times New Roman"/>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00E272C3" w:rsidRPr="00E272C3">
              <w:rPr>
                <w:i/>
                <w:iCs/>
                <w:color w:val="FF0000"/>
                <w:sz w:val="22"/>
                <w:szCs w:val="22"/>
                <w:lang w:val="en-US"/>
              </w:rPr>
              <w:t xml:space="preserve"> </w:t>
            </w:r>
            <w:r w:rsidR="00E272C3" w:rsidRPr="00EB2A1D">
              <w:rPr>
                <w:i/>
                <w:iCs/>
                <w:color w:val="FF0000"/>
                <w:sz w:val="22"/>
                <w:szCs w:val="22"/>
                <w:lang w:val="en-US"/>
              </w:rPr>
              <w:t>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parameters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2B524848" w14:textId="2D2B7723" w:rsidR="000361FF" w:rsidRPr="000361FF" w:rsidRDefault="000361FF" w:rsidP="000361FF">
            <w:pPr>
              <w:overflowPunct/>
              <w:autoSpaceDE/>
              <w:autoSpaceDN/>
              <w:adjustRightInd/>
              <w:ind w:left="851" w:hanging="284"/>
              <w:textAlignment w:val="auto"/>
              <w:rPr>
                <w:iCs/>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5</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00E272C3" w:rsidRPr="00942330">
              <w:rPr>
                <w:i/>
                <w:iCs/>
                <w:color w:val="FF0000"/>
                <w:sz w:val="22"/>
                <w:szCs w:val="22"/>
                <w:lang w:val="en-US"/>
              </w:rPr>
              <w:t xml:space="preserve"> ul-FullPowerTransmission</w:t>
            </w:r>
            <w:r w:rsidR="00E272C3"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00E272C3" w:rsidRPr="00EB2A1D">
              <w:rPr>
                <w:i/>
                <w:iCs/>
                <w:color w:val="FF0000"/>
                <w:sz w:val="22"/>
                <w:szCs w:val="22"/>
                <w:lang w:val="en-US"/>
              </w:rPr>
              <w:t xml:space="preserve"> 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1</w:t>
            </w:r>
            <w:r w:rsidRPr="000361FF">
              <w:rPr>
                <w:i/>
                <w:iCs/>
                <w:lang w:eastAsia="zh-CN"/>
              </w:rPr>
              <w:t xml:space="preserve">, maxRank=2, </w:t>
            </w:r>
            <w:r w:rsidRPr="000361FF">
              <w:rPr>
                <w:rFonts w:hint="eastAsia"/>
                <w:lang w:eastAsia="zh-CN"/>
              </w:rPr>
              <w:t>transform precoder is disabled</w:t>
            </w:r>
            <w:r w:rsidRPr="000361FF">
              <w:rPr>
                <w:iCs/>
                <w:lang w:eastAsia="zh-CN"/>
              </w:rPr>
              <w:t xml:space="preserve">, </w:t>
            </w:r>
            <w:r w:rsidRPr="000361FF">
              <w:rPr>
                <w:rFonts w:hint="eastAsia"/>
                <w:lang w:eastAsia="zh-CN"/>
              </w:rPr>
              <w:t>and according to</w:t>
            </w:r>
            <w:r w:rsidRPr="000361FF">
              <w:rPr>
                <w:lang w:eastAsia="zh-CN"/>
              </w:rPr>
              <w:t xml:space="preserve"> the values of higher layer parameter</w:t>
            </w:r>
            <w:r w:rsidRPr="000361FF">
              <w:rPr>
                <w:rFonts w:hint="eastAsia"/>
                <w:i/>
                <w:iCs/>
                <w:lang w:eastAsia="zh-CN"/>
              </w:rPr>
              <w:t xml:space="preserve"> codebookSubset</w:t>
            </w:r>
            <w:r w:rsidRPr="000361FF">
              <w:rPr>
                <w:rFonts w:hint="eastAsia"/>
                <w:iCs/>
                <w:lang w:eastAsia="zh-CN"/>
              </w:rPr>
              <w:t>;</w:t>
            </w:r>
          </w:p>
          <w:p w14:paraId="0EABAF9A" w14:textId="744F2223" w:rsidR="000361FF" w:rsidRPr="000361FF" w:rsidRDefault="000361FF" w:rsidP="000361FF">
            <w:pPr>
              <w:overflowPunct/>
              <w:autoSpaceDE/>
              <w:autoSpaceDN/>
              <w:adjustRightInd/>
              <w:ind w:left="851" w:hanging="284"/>
              <w:textAlignment w:val="auto"/>
              <w:rPr>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6</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B</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i/>
                <w:iCs/>
                <w:lang w:eastAsia="zh-CN"/>
              </w:rPr>
              <w:t xml:space="preserve"> </w:t>
            </w:r>
            <w:r w:rsidRPr="000361FF">
              <w:rPr>
                <w:i/>
                <w:iCs/>
                <w:strike/>
                <w:color w:val="FF0000"/>
                <w:lang w:eastAsia="zh-CN"/>
              </w:rPr>
              <w:t>ULFPTxModes</w:t>
            </w:r>
            <w:r w:rsidR="00E272C3" w:rsidRPr="00942330">
              <w:rPr>
                <w:i/>
                <w:iCs/>
                <w:color w:val="FF0000"/>
                <w:sz w:val="22"/>
                <w:szCs w:val="22"/>
                <w:lang w:val="en-US"/>
              </w:rPr>
              <w:t xml:space="preserve"> ul-FullPowerTransmission</w:t>
            </w:r>
            <w:r w:rsidR="00E272C3"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00E272C3" w:rsidRPr="00EB2A1D">
              <w:rPr>
                <w:i/>
                <w:iCs/>
                <w:color w:val="FF0000"/>
                <w:sz w:val="22"/>
                <w:szCs w:val="22"/>
                <w:lang w:val="en-US"/>
              </w:rPr>
              <w:t xml:space="preserve"> 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1</w:t>
            </w:r>
            <w:r w:rsidRPr="000361FF">
              <w:rPr>
                <w:i/>
                <w:iCs/>
                <w:lang w:eastAsia="zh-CN"/>
              </w:rPr>
              <w:t>,</w:t>
            </w:r>
            <w:r w:rsidRPr="000361FF">
              <w:rPr>
                <w:rFonts w:hint="eastAsia"/>
                <w:lang w:eastAsia="zh-CN"/>
              </w:rPr>
              <w:t xml:space="preserve"> </w:t>
            </w:r>
            <w:r w:rsidRPr="000361FF">
              <w:rPr>
                <w:i/>
                <w:iCs/>
                <w:lang w:eastAsia="zh-CN"/>
              </w:rPr>
              <w:t>maxRank=3 or 4,</w:t>
            </w:r>
            <w:r w:rsidRPr="000361FF">
              <w:rPr>
                <w:rFonts w:hint="eastAsia"/>
                <w:lang w:eastAsia="zh-CN"/>
              </w:rPr>
              <w:t xml:space="preserve"> transform precoder is disabled, and </w:t>
            </w:r>
            <w:r w:rsidRPr="000361FF">
              <w:rPr>
                <w:lang w:eastAsia="zh-CN"/>
              </w:rPr>
              <w:t xml:space="preserve">according to </w:t>
            </w:r>
            <w:r w:rsidRPr="000361FF">
              <w:rPr>
                <w:rFonts w:hint="eastAsia"/>
                <w:lang w:eastAsia="zh-CN"/>
              </w:rPr>
              <w:t xml:space="preserve">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6B7C5852" w14:textId="5AA63A0E" w:rsidR="000361FF" w:rsidRPr="000361FF" w:rsidRDefault="000361FF" w:rsidP="000361FF">
            <w:pPr>
              <w:overflowPunct/>
              <w:autoSpaceDE/>
              <w:autoSpaceDN/>
              <w:adjustRightInd/>
              <w:ind w:left="851" w:hanging="284"/>
              <w:textAlignment w:val="auto"/>
              <w:rPr>
                <w:iCs/>
                <w:lang w:eastAsia="zh-CN"/>
              </w:rPr>
            </w:pPr>
            <w:r w:rsidRPr="000361FF">
              <w:rPr>
                <w:lang w:eastAsia="zh-CN"/>
              </w:rPr>
              <w:t>-</w:t>
            </w:r>
            <w:r w:rsidRPr="000361FF">
              <w:rPr>
                <w:lang w:eastAsia="zh-CN"/>
              </w:rPr>
              <w:tab/>
            </w:r>
            <w:r w:rsidRPr="000361FF">
              <w:rPr>
                <w:rFonts w:hint="eastAsia"/>
                <w:lang w:eastAsia="zh-CN"/>
              </w:rPr>
              <w:t>2, 4, or 5 bits according to Table 7.3.1.1.2</w:t>
            </w:r>
            <w:r w:rsidRPr="000361FF">
              <w:t>-</w:t>
            </w:r>
            <w:r w:rsidRPr="000361FF">
              <w:rPr>
                <w:rFonts w:hint="eastAsia"/>
                <w:lang w:eastAsia="zh-CN"/>
              </w:rPr>
              <w:t xml:space="preserve">3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00E272C3" w:rsidRPr="00942330">
              <w:rPr>
                <w:i/>
                <w:iCs/>
                <w:color w:val="FF0000"/>
                <w:sz w:val="22"/>
                <w:szCs w:val="22"/>
                <w:lang w:val="en-US"/>
              </w:rPr>
              <w:t>ul-FullPowerTransmission</w:t>
            </w:r>
            <w:r w:rsidR="00E272C3" w:rsidRPr="00942330">
              <w:rPr>
                <w:rFonts w:eastAsia="Times New Roman"/>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00E272C3" w:rsidRPr="00EB2A1D">
              <w:rPr>
                <w:i/>
                <w:iCs/>
                <w:color w:val="FF0000"/>
                <w:sz w:val="22"/>
                <w:szCs w:val="22"/>
                <w:lang w:val="en-US"/>
              </w:rPr>
              <w:t xml:space="preserve"> 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1C553688" w14:textId="583587DE" w:rsidR="000361FF" w:rsidRPr="000361FF" w:rsidRDefault="000361FF" w:rsidP="000361FF">
            <w:pPr>
              <w:overflowPunct/>
              <w:autoSpaceDE/>
              <w:autoSpaceDN/>
              <w:adjustRightInd/>
              <w:ind w:left="851" w:hanging="284"/>
              <w:textAlignment w:val="auto"/>
              <w:rPr>
                <w:iCs/>
                <w:lang w:eastAsia="zh-CN"/>
              </w:rPr>
            </w:pPr>
            <w:r w:rsidRPr="000361FF">
              <w:rPr>
                <w:lang w:eastAsia="zh-CN"/>
              </w:rPr>
              <w:t>-</w:t>
            </w:r>
            <w:r w:rsidRPr="000361FF">
              <w:rPr>
                <w:lang w:eastAsia="zh-CN"/>
              </w:rPr>
              <w:tab/>
              <w:t>3 or 4</w:t>
            </w:r>
            <w:r w:rsidRPr="000361FF">
              <w:rPr>
                <w:rFonts w:hint="eastAsia"/>
                <w:lang w:eastAsia="zh-CN"/>
              </w:rPr>
              <w:t xml:space="preserve"> bits according to Table 7.3.1.1.2</w:t>
            </w:r>
            <w:r w:rsidRPr="000361FF">
              <w:t>-</w:t>
            </w:r>
            <w:r w:rsidRPr="000361FF">
              <w:rPr>
                <w:lang w:eastAsia="zh-CN"/>
              </w:rPr>
              <w:t>3A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00E272C3" w:rsidRPr="00942330">
              <w:rPr>
                <w:i/>
                <w:iCs/>
                <w:color w:val="FF0000"/>
                <w:sz w:val="22"/>
                <w:szCs w:val="22"/>
                <w:lang w:val="en-US"/>
              </w:rPr>
              <w:t xml:space="preserve"> ul-FullPowerTransmission</w:t>
            </w:r>
            <w:r w:rsidR="00E272C3"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00E272C3" w:rsidRPr="00EB2A1D">
              <w:rPr>
                <w:i/>
                <w:iCs/>
                <w:color w:val="FF0000"/>
                <w:sz w:val="22"/>
                <w:szCs w:val="22"/>
                <w:lang w:val="en-US"/>
              </w:rPr>
              <w:t xml:space="preserve"> 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0C19B2E3" w14:textId="56ED7B15" w:rsidR="000361FF" w:rsidRPr="000361FF" w:rsidRDefault="000361FF" w:rsidP="000361FF">
            <w:pPr>
              <w:overflowPunct/>
              <w:autoSpaceDE/>
              <w:autoSpaceDN/>
              <w:adjustRightInd/>
              <w:ind w:left="851" w:hanging="284"/>
              <w:textAlignment w:val="auto"/>
              <w:rPr>
                <w:iCs/>
                <w:lang w:eastAsia="zh-CN"/>
              </w:rPr>
            </w:pPr>
            <w:r w:rsidRPr="000361FF">
              <w:rPr>
                <w:iCs/>
                <w:lang w:eastAsia="zh-CN"/>
              </w:rPr>
              <w:t>-</w:t>
            </w:r>
            <w:r w:rsidRPr="000361FF">
              <w:rPr>
                <w:iCs/>
                <w:lang w:eastAsia="zh-CN"/>
              </w:rPr>
              <w:tab/>
              <w:t>2</w:t>
            </w:r>
            <w:r w:rsidRPr="000361FF">
              <w:rPr>
                <w:rFonts w:hint="eastAsia"/>
                <w:iCs/>
                <w:lang w:eastAsia="zh-CN"/>
              </w:rPr>
              <w:t xml:space="preserve"> or 4 bits according to Table7.3.1.1.2-4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00E272C3" w:rsidRPr="00942330">
              <w:rPr>
                <w:i/>
                <w:iCs/>
                <w:color w:val="FF0000"/>
                <w:sz w:val="22"/>
                <w:szCs w:val="22"/>
                <w:lang w:val="en-US"/>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00E272C3" w:rsidRPr="00EB2A1D">
              <w:rPr>
                <w:i/>
                <w:iCs/>
                <w:color w:val="FF0000"/>
                <w:sz w:val="22"/>
                <w:szCs w:val="22"/>
                <w:lang w:val="en-US"/>
              </w:rPr>
              <w:t xml:space="preserve"> 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lastRenderedPageBreak/>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50F059C6" w14:textId="5C2235E1" w:rsidR="000361FF" w:rsidRPr="000361FF" w:rsidRDefault="000361FF" w:rsidP="000361FF">
            <w:pPr>
              <w:overflowPunct/>
              <w:autoSpaceDE/>
              <w:autoSpaceDN/>
              <w:adjustRightInd/>
              <w:ind w:left="851" w:hanging="284"/>
              <w:textAlignment w:val="auto"/>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4A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00E272C3" w:rsidRPr="00942330">
              <w:rPr>
                <w:i/>
                <w:iCs/>
                <w:color w:val="FF0000"/>
                <w:sz w:val="22"/>
                <w:szCs w:val="22"/>
                <w:lang w:val="en-US"/>
              </w:rPr>
              <w:t xml:space="preserve"> ul-FullPowerTransmission</w:t>
            </w:r>
            <w:r w:rsidR="00E272C3"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00E272C3" w:rsidRPr="00EB2A1D">
              <w:rPr>
                <w:i/>
                <w:iCs/>
                <w:color w:val="FF0000"/>
                <w:sz w:val="22"/>
                <w:szCs w:val="22"/>
                <w:lang w:val="en-US"/>
              </w:rPr>
              <w:t xml:space="preserve"> 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1</w:t>
            </w:r>
            <w:r w:rsidRPr="000361FF">
              <w:rPr>
                <w:iCs/>
                <w:lang w:eastAsia="zh-CN"/>
              </w:rPr>
              <w:t xml:space="preserve">, </w:t>
            </w:r>
            <w:r w:rsidRPr="000361FF">
              <w:rPr>
                <w:rFonts w:hint="eastAsia"/>
                <w:lang w:eastAsia="zh-CN"/>
              </w:rPr>
              <w:t xml:space="preserve">transform precoder is disabled, </w:t>
            </w:r>
            <w:r w:rsidRPr="000361FF">
              <w:rPr>
                <w:i/>
                <w:iCs/>
                <w:lang w:eastAsia="zh-CN"/>
              </w:rPr>
              <w:t>maxRank=2</w:t>
            </w:r>
            <w:r w:rsidRPr="000361FF">
              <w:rPr>
                <w:rFonts w:hint="eastAsia"/>
                <w:iCs/>
                <w:lang w:eastAsia="zh-CN"/>
              </w:rPr>
              <w:t xml:space="preserve">, and </w:t>
            </w:r>
            <w:r w:rsidRPr="000361FF">
              <w:rPr>
                <w:rFonts w:hint="eastAsia"/>
                <w:i/>
                <w:iCs/>
                <w:lang w:eastAsia="zh-CN"/>
              </w:rPr>
              <w:t>codebookSubset</w:t>
            </w:r>
            <w:r w:rsidRPr="000361FF">
              <w:rPr>
                <w:i/>
                <w:iCs/>
                <w:lang w:eastAsia="zh-CN"/>
              </w:rPr>
              <w:t>=nonCoherent</w:t>
            </w:r>
            <w:r w:rsidRPr="000361FF">
              <w:rPr>
                <w:rFonts w:hint="eastAsia"/>
                <w:iCs/>
                <w:lang w:eastAsia="zh-CN"/>
              </w:rPr>
              <w:t>;</w:t>
            </w:r>
          </w:p>
          <w:p w14:paraId="2FB0DA52" w14:textId="2A40956E" w:rsidR="000361FF" w:rsidRPr="000361FF" w:rsidRDefault="000361FF" w:rsidP="000361FF">
            <w:pPr>
              <w:overflowPunct/>
              <w:autoSpaceDE/>
              <w:autoSpaceDN/>
              <w:adjustRightInd/>
              <w:ind w:left="851" w:hanging="284"/>
              <w:textAlignment w:val="auto"/>
              <w:rPr>
                <w:lang w:eastAsia="zh-CN"/>
              </w:rPr>
            </w:pPr>
            <w:r w:rsidRPr="000361FF">
              <w:rPr>
                <w:iCs/>
                <w:lang w:eastAsia="zh-CN"/>
              </w:rPr>
              <w:t>-</w:t>
            </w:r>
            <w:r w:rsidRPr="000361FF">
              <w:rPr>
                <w:iCs/>
                <w:lang w:eastAsia="zh-CN"/>
              </w:rPr>
              <w:tab/>
              <w:t>1</w:t>
            </w:r>
            <w:r w:rsidRPr="000361FF">
              <w:rPr>
                <w:rFonts w:hint="eastAsia"/>
                <w:iCs/>
                <w:lang w:eastAsia="zh-CN"/>
              </w:rPr>
              <w:t xml:space="preserve"> or 3 bits according to Table7.3.1.1.2-5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00E272C3" w:rsidRPr="00942330">
              <w:rPr>
                <w:i/>
                <w:iCs/>
                <w:color w:val="FF0000"/>
                <w:sz w:val="22"/>
                <w:szCs w:val="22"/>
                <w:lang w:val="en-US"/>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00E272C3" w:rsidRPr="00EB2A1D">
              <w:rPr>
                <w:i/>
                <w:iCs/>
                <w:color w:val="FF0000"/>
                <w:sz w:val="22"/>
                <w:szCs w:val="22"/>
                <w:lang w:val="en-US"/>
              </w:rPr>
              <w:t xml:space="preserve"> 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lang w:eastAsia="zh-CN"/>
              </w:rPr>
              <w:t xml:space="preserve">; </w:t>
            </w:r>
          </w:p>
          <w:p w14:paraId="2EB44A04" w14:textId="51277887" w:rsidR="000361FF" w:rsidRPr="000361FF" w:rsidRDefault="000361FF" w:rsidP="000361FF">
            <w:pPr>
              <w:overflowPunct/>
              <w:autoSpaceDE/>
              <w:autoSpaceDN/>
              <w:adjustRightInd/>
              <w:ind w:leftChars="283" w:left="848" w:hangingChars="141" w:hanging="282"/>
              <w:textAlignment w:val="auto"/>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5A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00E272C3" w:rsidRPr="00942330">
              <w:rPr>
                <w:i/>
                <w:iCs/>
                <w:color w:val="FF0000"/>
                <w:sz w:val="22"/>
                <w:szCs w:val="22"/>
                <w:lang w:val="en-US"/>
              </w:rPr>
              <w:t xml:space="preserve"> ul-FullPowerTransmission</w:t>
            </w:r>
            <w:r w:rsidR="00E272C3"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00E272C3" w:rsidRPr="00EB2A1D">
              <w:rPr>
                <w:i/>
                <w:iCs/>
                <w:color w:val="FF0000"/>
                <w:sz w:val="22"/>
                <w:szCs w:val="22"/>
                <w:lang w:val="en-US"/>
              </w:rPr>
              <w:t xml:space="preserve"> 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55884734" w14:textId="5241C983" w:rsidR="000361FF" w:rsidRPr="000361FF" w:rsidRDefault="000361FF" w:rsidP="000361FF">
            <w:pPr>
              <w:overflowPunct/>
              <w:autoSpaceDE/>
              <w:autoSpaceDN/>
              <w:adjustRightInd/>
              <w:ind w:left="568" w:hanging="1"/>
              <w:textAlignment w:val="auto"/>
              <w:rPr>
                <w:lang w:eastAsia="zh-CN"/>
              </w:rPr>
            </w:pPr>
            <w:r w:rsidRPr="000361FF">
              <w:rPr>
                <w:rFonts w:hint="eastAsia"/>
                <w:lang w:eastAsia="zh-CN"/>
              </w:rPr>
              <w:t>For</w:t>
            </w:r>
            <w:r w:rsidRPr="000361FF">
              <w:rPr>
                <w:lang w:eastAsia="zh-CN"/>
              </w:rPr>
              <w:t xml:space="preserve"> the higher layer parameter </w:t>
            </w:r>
            <w:r w:rsidRPr="000361FF">
              <w:rPr>
                <w:i/>
                <w:lang w:eastAsia="zh-CN"/>
              </w:rPr>
              <w:t>txConfig=codebook</w:t>
            </w:r>
            <w:r w:rsidRPr="000361FF">
              <w:rPr>
                <w:lang w:eastAsia="zh-CN"/>
              </w:rPr>
              <w:t xml:space="preserve">, if </w:t>
            </w:r>
            <w:r w:rsidRPr="000361FF">
              <w:rPr>
                <w:i/>
                <w:iCs/>
                <w:strike/>
                <w:color w:val="FF0000"/>
                <w:lang w:eastAsia="zh-CN"/>
              </w:rPr>
              <w:t>ULFPT</w:t>
            </w:r>
            <w:r w:rsidRPr="000361FF">
              <w:rPr>
                <w:rFonts w:hint="eastAsia"/>
                <w:i/>
                <w:iCs/>
                <w:strike/>
                <w:color w:val="FF0000"/>
                <w:lang w:eastAsia="zh-CN"/>
              </w:rPr>
              <w:t>x</w:t>
            </w:r>
            <w:r w:rsidRPr="000361FF">
              <w:rPr>
                <w:i/>
                <w:iCs/>
                <w:strike/>
                <w:color w:val="FF0000"/>
                <w:lang w:eastAsia="zh-CN"/>
              </w:rPr>
              <w:t>Modes</w:t>
            </w:r>
            <w:r w:rsidR="00E272C3" w:rsidRPr="00942330">
              <w:rPr>
                <w:i/>
                <w:iCs/>
                <w:color w:val="FF0000"/>
                <w:sz w:val="22"/>
                <w:szCs w:val="22"/>
                <w:lang w:val="en-US"/>
              </w:rPr>
              <w:t xml:space="preserve"> ul-FullPowerTransmission</w:t>
            </w:r>
            <w:r w:rsidRPr="000361FF">
              <w:rPr>
                <w:color w:val="FF0000"/>
                <w:lang w:eastAsia="zh-CN"/>
              </w:rPr>
              <w:t xml:space="preserve"> </w:t>
            </w:r>
            <w:r w:rsidRPr="000361FF">
              <w:rPr>
                <w:lang w:eastAsia="zh-CN"/>
              </w:rPr>
              <w:t xml:space="preserve">is configured to </w:t>
            </w:r>
            <w:r w:rsidRPr="000361FF">
              <w:rPr>
                <w:i/>
                <w:iCs/>
                <w:strike/>
                <w:color w:val="FF0000"/>
                <w:lang w:eastAsia="zh-CN"/>
              </w:rPr>
              <w:t>Mode2</w:t>
            </w:r>
            <w:r w:rsidR="00E272C3" w:rsidRPr="00EB2A1D">
              <w:rPr>
                <w:i/>
                <w:iCs/>
                <w:color w:val="FF0000"/>
                <w:sz w:val="22"/>
                <w:szCs w:val="22"/>
                <w:lang w:val="en-US"/>
              </w:rPr>
              <w:t xml:space="preserve"> full</w:t>
            </w:r>
            <w:r w:rsidR="00E272C3">
              <w:rPr>
                <w:i/>
                <w:iCs/>
                <w:color w:val="FF0000"/>
                <w:sz w:val="22"/>
                <w:szCs w:val="22"/>
                <w:lang w:val="en-US"/>
              </w:rPr>
              <w:t>powerM</w:t>
            </w:r>
            <w:r w:rsidR="00E272C3" w:rsidRPr="00EB2A1D">
              <w:rPr>
                <w:i/>
                <w:iCs/>
                <w:color w:val="FF0000"/>
                <w:sz w:val="22"/>
                <w:szCs w:val="22"/>
                <w:lang w:val="en-US"/>
              </w:rPr>
              <w:t>ode</w:t>
            </w:r>
            <w:r w:rsidR="00E272C3">
              <w:rPr>
                <w:i/>
                <w:iCs/>
                <w:color w:val="FF0000"/>
                <w:sz w:val="22"/>
                <w:szCs w:val="22"/>
                <w:lang w:val="en-US"/>
              </w:rPr>
              <w:t>2</w:t>
            </w:r>
            <w:r w:rsidRPr="000361FF">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0372B087" w14:textId="77777777" w:rsidR="00942330" w:rsidRPr="0007417C" w:rsidRDefault="00942330" w:rsidP="00942330">
            <w:pPr>
              <w:overflowPunct/>
              <w:autoSpaceDE/>
              <w:autoSpaceDN/>
              <w:adjustRightInd/>
              <w:spacing w:before="0" w:after="0" w:line="240" w:lineRule="auto"/>
              <w:textAlignment w:val="auto"/>
              <w:rPr>
                <w:rFonts w:eastAsiaTheme="minorEastAsia"/>
                <w:lang w:eastAsia="zh-CN"/>
              </w:rPr>
            </w:pPr>
            <w:r>
              <w:rPr>
                <w:color w:val="000000"/>
              </w:rPr>
              <w:t>…</w:t>
            </w:r>
          </w:p>
          <w:p w14:paraId="39705506" w14:textId="4290C313"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2: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2 or 3 or 4, and </w:t>
            </w:r>
            <w:r w:rsidRPr="00840E87">
              <w:rPr>
                <w:i/>
                <w:iCs/>
                <w:strike/>
                <w:color w:val="FF0000"/>
                <w:lang w:eastAsia="zh-CN"/>
              </w:rPr>
              <w:t>ULFPTxModes</w:t>
            </w:r>
            <w:r w:rsidR="00840E87" w:rsidRPr="00840E87">
              <w:rPr>
                <w:i/>
                <w:iCs/>
                <w:color w:val="FF0000"/>
                <w:lang w:val="en-US"/>
              </w:rPr>
              <w:t xml:space="preserve"> ul-FullPowerTransmission</w:t>
            </w:r>
            <w:r w:rsidRPr="00840E87">
              <w:rPr>
                <w:rFonts w:hint="eastAsia"/>
                <w:iCs/>
                <w:color w:val="FF0000"/>
                <w:lang w:eastAsia="zh-CN"/>
              </w:rPr>
              <w:t xml:space="preserve"> </w:t>
            </w:r>
            <w:r w:rsidRPr="00840E87">
              <w:rPr>
                <w:rFonts w:hint="eastAsia"/>
                <w:iCs/>
                <w:lang w:eastAsia="zh-CN"/>
              </w:rPr>
              <w:t xml:space="preserve">is either not configured or configured to </w:t>
            </w:r>
            <w:r w:rsidRPr="00840E87">
              <w:rPr>
                <w:rFonts w:hint="eastAsia"/>
                <w:i/>
                <w:iCs/>
                <w:strike/>
                <w:color w:val="FF0000"/>
                <w:lang w:eastAsia="zh-CN"/>
              </w:rPr>
              <w:t>Mode2</w:t>
            </w:r>
            <w:r w:rsidR="00840E87" w:rsidRPr="00840E87">
              <w:rPr>
                <w:i/>
                <w:iCs/>
                <w:color w:val="FF0000"/>
                <w:lang w:val="en-US"/>
              </w:rPr>
              <w:t xml:space="preserve"> fullpowerMode</w:t>
            </w:r>
            <w:r w:rsidR="00840E87">
              <w:rPr>
                <w:rFonts w:hint="eastAsia"/>
                <w:i/>
                <w:iCs/>
                <w:color w:val="FF0000"/>
                <w:lang w:val="en-US" w:eastAsia="zh-CN"/>
              </w:rPr>
              <w:t>2</w:t>
            </w:r>
          </w:p>
          <w:p w14:paraId="4FB1D857" w14:textId="3173B982" w:rsidR="005C7713"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7982DF82" w14:textId="6C4BA4E8"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lang w:eastAsia="zh-CN"/>
              </w:rPr>
              <w:t>2A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Pr="00840E87">
              <w:rPr>
                <w:i/>
                <w:iCs/>
                <w:lang w:eastAsia="zh-CN"/>
              </w:rPr>
              <w:t>=</w:t>
            </w:r>
            <w:r w:rsidRPr="00840E87">
              <w:rPr>
                <w:i/>
                <w:iCs/>
                <w:strike/>
                <w:color w:val="FF0000"/>
                <w:lang w:eastAsia="zh-CN"/>
              </w:rPr>
              <w:t>Mode1</w:t>
            </w:r>
            <w:r w:rsidR="00840E87" w:rsidRPr="00840E87">
              <w:rPr>
                <w:i/>
                <w:iCs/>
                <w:color w:val="FF0000"/>
                <w:lang w:val="en-US"/>
              </w:rPr>
              <w:t xml:space="preserve"> fullpowerMode1</w:t>
            </w:r>
          </w:p>
          <w:p w14:paraId="3FA07EE7" w14:textId="23D4010D" w:rsidR="00FB483A"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04B17932" w14:textId="4CBBEDCC"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lang w:eastAsia="zh-CN"/>
              </w:rPr>
              <w:t>2B</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3 or 4</w:t>
            </w:r>
            <w:r w:rsidRPr="00840E87">
              <w:rPr>
                <w:rFonts w:hint="eastAsia"/>
                <w:iCs/>
                <w:lang w:eastAsia="zh-CN"/>
              </w:rPr>
              <w:t xml:space="preserve">, and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Pr="00840E87">
              <w:rPr>
                <w:i/>
                <w:iCs/>
                <w:lang w:eastAsia="zh-CN"/>
              </w:rPr>
              <w:t>=</w:t>
            </w:r>
            <w:r w:rsidRPr="00840E87">
              <w:rPr>
                <w:i/>
                <w:iCs/>
                <w:strike/>
                <w:color w:val="FF0000"/>
                <w:lang w:eastAsia="zh-CN"/>
              </w:rPr>
              <w:t>Mode1</w:t>
            </w:r>
            <w:r w:rsidR="00840E87" w:rsidRPr="00840E87">
              <w:rPr>
                <w:i/>
                <w:iCs/>
                <w:color w:val="FF0000"/>
                <w:lang w:val="en-US"/>
              </w:rPr>
              <w:t xml:space="preserve"> fullpowerMode1</w:t>
            </w:r>
          </w:p>
          <w:p w14:paraId="17391376" w14:textId="1D7E4D76" w:rsidR="00FB483A"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6121CAE1" w14:textId="7D9AD788"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00840E87"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00840E87" w:rsidRPr="00840E87">
              <w:rPr>
                <w:i/>
                <w:iCs/>
                <w:color w:val="FF0000"/>
                <w:lang w:val="en-US"/>
              </w:rPr>
              <w:t xml:space="preserve"> fullpowerMode</w:t>
            </w:r>
            <w:r w:rsidR="00840E87">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00840E87"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00840E87" w:rsidRPr="00840E87">
              <w:rPr>
                <w:i/>
                <w:iCs/>
                <w:color w:val="FF0000"/>
                <w:lang w:val="en-US"/>
              </w:rPr>
              <w:t xml:space="preserve"> fullpowerMode</w:t>
            </w:r>
            <w:r w:rsidR="00840E87">
              <w:rPr>
                <w:rFonts w:hint="eastAsia"/>
                <w:i/>
                <w:iCs/>
                <w:color w:val="FF0000"/>
                <w:lang w:val="en-US" w:eastAsia="zh-CN"/>
              </w:rPr>
              <w:t>2</w:t>
            </w:r>
          </w:p>
          <w:p w14:paraId="116E6A7B" w14:textId="565F852B" w:rsidR="00FB483A"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5BD8EFA5" w14:textId="08E0917B"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Pr="00840E87">
              <w:rPr>
                <w:i/>
                <w:iCs/>
                <w:lang w:eastAsia="zh-CN"/>
              </w:rPr>
              <w:t>=</w:t>
            </w:r>
            <w:r w:rsidRPr="00840E87">
              <w:rPr>
                <w:i/>
                <w:iCs/>
                <w:strike/>
                <w:color w:val="FF0000"/>
                <w:lang w:eastAsia="zh-CN"/>
              </w:rPr>
              <w:t>Mode1</w:t>
            </w:r>
            <w:r w:rsidR="00840E87"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Pr="00840E87">
              <w:rPr>
                <w:i/>
                <w:iCs/>
                <w:lang w:eastAsia="zh-CN"/>
              </w:rPr>
              <w:t>=</w:t>
            </w:r>
            <w:r w:rsidRPr="00840E87">
              <w:rPr>
                <w:i/>
                <w:iCs/>
                <w:strike/>
                <w:color w:val="FF0000"/>
                <w:lang w:eastAsia="zh-CN"/>
              </w:rPr>
              <w:t>Mode1</w:t>
            </w:r>
            <w:r w:rsidR="00840E87" w:rsidRPr="00840E87">
              <w:rPr>
                <w:i/>
                <w:iCs/>
                <w:color w:val="FF0000"/>
                <w:lang w:val="en-US"/>
              </w:rPr>
              <w:t xml:space="preserve"> fullpowerMode1</w:t>
            </w:r>
          </w:p>
          <w:p w14:paraId="2984B929" w14:textId="18B40C7B" w:rsidR="00FB483A"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758F6F26" w14:textId="43195E17" w:rsidR="00FB483A" w:rsidRPr="00840E87" w:rsidRDefault="00FB483A" w:rsidP="00FB483A">
            <w:pPr>
              <w:pStyle w:val="TH"/>
              <w:rPr>
                <w:lang w:eastAsia="zh-CN"/>
              </w:rPr>
            </w:pPr>
            <w:r w:rsidRPr="00840E87">
              <w:lastRenderedPageBreak/>
              <w:t xml:space="preserve">Table </w:t>
            </w:r>
            <w:r w:rsidRPr="00840E87">
              <w:rPr>
                <w:rFonts w:hint="eastAsia"/>
                <w:lang w:eastAsia="zh-CN"/>
              </w:rPr>
              <w:t>7.3.1.1.2</w:t>
            </w:r>
            <w:r w:rsidRPr="00840E87">
              <w:t>-</w:t>
            </w:r>
            <w:r w:rsidRPr="00840E87">
              <w:rPr>
                <w:rFonts w:hint="eastAsia"/>
                <w:lang w:eastAsia="zh-CN"/>
              </w:rPr>
              <w:t xml:space="preserve">4: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Cs/>
                <w:lang w:eastAsia="zh-CN"/>
              </w:rPr>
              <w:t xml:space="preserve"> </w:t>
            </w:r>
            <w:r w:rsidRPr="00840E87">
              <w:rPr>
                <w:i/>
                <w:iCs/>
                <w:lang w:eastAsia="zh-CN"/>
              </w:rPr>
              <w:t>maxRank</w:t>
            </w:r>
            <w:r w:rsidRPr="00840E87">
              <w:rPr>
                <w:rFonts w:hint="eastAsia"/>
                <w:iCs/>
                <w:lang w:eastAsia="zh-CN"/>
              </w:rPr>
              <w:t xml:space="preserve"> = 2, and </w:t>
            </w:r>
            <w:r w:rsidRPr="00840E87">
              <w:rPr>
                <w:i/>
                <w:iCs/>
                <w:strike/>
                <w:color w:val="FF0000"/>
                <w:lang w:eastAsia="zh-CN"/>
              </w:rPr>
              <w:t>ULFPTxModes</w:t>
            </w:r>
            <w:r w:rsidR="00840E87"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00840E87" w:rsidRPr="00840E87">
              <w:rPr>
                <w:i/>
                <w:iCs/>
                <w:color w:val="FF0000"/>
                <w:lang w:val="en-US"/>
              </w:rPr>
              <w:t xml:space="preserve"> fullpowerMode</w:t>
            </w:r>
            <w:r w:rsidR="00840E87">
              <w:rPr>
                <w:rFonts w:hint="eastAsia"/>
                <w:i/>
                <w:iCs/>
                <w:color w:val="FF0000"/>
                <w:lang w:val="en-US" w:eastAsia="zh-CN"/>
              </w:rPr>
              <w:t>2</w:t>
            </w:r>
          </w:p>
          <w:p w14:paraId="4E4F8B1F" w14:textId="201EDADF" w:rsidR="00FB483A"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3E5EDF34" w14:textId="05549A83"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4</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Pr="00840E87">
              <w:rPr>
                <w:i/>
                <w:iCs/>
                <w:lang w:eastAsia="zh-CN"/>
              </w:rPr>
              <w:t>=</w:t>
            </w:r>
            <w:r w:rsidRPr="00840E87">
              <w:rPr>
                <w:i/>
                <w:iCs/>
                <w:strike/>
                <w:color w:val="FF0000"/>
                <w:lang w:eastAsia="zh-CN"/>
              </w:rPr>
              <w:t>Mode1</w:t>
            </w:r>
            <w:r w:rsidR="00840E87" w:rsidRPr="00840E87">
              <w:rPr>
                <w:i/>
                <w:iCs/>
                <w:color w:val="FF0000"/>
                <w:lang w:val="en-US"/>
              </w:rPr>
              <w:t xml:space="preserve"> fullpowerMode1</w:t>
            </w:r>
          </w:p>
          <w:p w14:paraId="5ABF6B16" w14:textId="2FEE624A" w:rsidR="00FB483A"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17ACCC0E" w14:textId="410A0A6F"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5: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w:t>
            </w:r>
            <w:r w:rsidRPr="00840E87">
              <w:rPr>
                <w:i/>
                <w:iCs/>
                <w:lang w:eastAsia="zh-CN"/>
              </w:rPr>
              <w:t xml:space="preserve"> </w:t>
            </w:r>
            <w:r w:rsidRPr="00840E87">
              <w:rPr>
                <w:i/>
                <w:iCs/>
                <w:strike/>
                <w:color w:val="FF0000"/>
                <w:lang w:eastAsia="zh-CN"/>
              </w:rPr>
              <w:t>ULFPTxModes</w:t>
            </w:r>
            <w:r w:rsidR="00840E87"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00840E87" w:rsidRPr="00840E87">
              <w:rPr>
                <w:i/>
                <w:iCs/>
                <w:color w:val="FF0000"/>
                <w:lang w:val="en-US"/>
              </w:rPr>
              <w:t xml:space="preserve"> fullpowerMode</w:t>
            </w:r>
            <w:r w:rsidR="00840E87">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i/>
                <w:iCs/>
                <w:lang w:eastAsia="zh-CN"/>
              </w:rPr>
              <w:t xml:space="preserve"> maxRank</w:t>
            </w:r>
            <w:r w:rsidRPr="00840E87">
              <w:rPr>
                <w:rFonts w:hint="eastAsia"/>
                <w:iCs/>
                <w:lang w:eastAsia="zh-CN"/>
              </w:rPr>
              <w:t xml:space="preserve"> = 1, and </w:t>
            </w:r>
            <w:r w:rsidRPr="00840E87">
              <w:rPr>
                <w:rFonts w:hint="eastAsia"/>
                <w:lang w:eastAsia="zh-CN"/>
              </w:rPr>
              <w:t>and</w:t>
            </w:r>
            <w:r w:rsidRPr="00840E87">
              <w:rPr>
                <w:i/>
                <w:iCs/>
                <w:lang w:eastAsia="zh-CN"/>
              </w:rPr>
              <w:t xml:space="preserve"> </w:t>
            </w:r>
            <w:r w:rsidRPr="00840E87">
              <w:rPr>
                <w:i/>
                <w:iCs/>
                <w:strike/>
                <w:color w:val="FF0000"/>
                <w:lang w:eastAsia="zh-CN"/>
              </w:rPr>
              <w:t>ULFPTxModes</w:t>
            </w:r>
            <w:r w:rsidR="00840E87"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00840E87" w:rsidRPr="00840E87">
              <w:rPr>
                <w:i/>
                <w:iCs/>
                <w:color w:val="FF0000"/>
                <w:lang w:val="en-US"/>
              </w:rPr>
              <w:t xml:space="preserve"> fullpowerMode</w:t>
            </w:r>
            <w:r w:rsidR="00840E87">
              <w:rPr>
                <w:rFonts w:hint="eastAsia"/>
                <w:i/>
                <w:iCs/>
                <w:color w:val="FF0000"/>
                <w:lang w:val="en-US" w:eastAsia="zh-CN"/>
              </w:rPr>
              <w:t>2</w:t>
            </w:r>
          </w:p>
          <w:p w14:paraId="673D700C" w14:textId="323E0C55" w:rsidR="00FB483A"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559A9C9E" w14:textId="19CA3D68"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5</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Pr="00840E87">
              <w:rPr>
                <w:i/>
                <w:iCs/>
                <w:lang w:eastAsia="zh-CN"/>
              </w:rPr>
              <w:t>=</w:t>
            </w:r>
            <w:r w:rsidRPr="00840E87">
              <w:rPr>
                <w:i/>
                <w:iCs/>
                <w:strike/>
                <w:color w:val="FF0000"/>
                <w:lang w:eastAsia="zh-CN"/>
              </w:rPr>
              <w:t>Mode1</w:t>
            </w:r>
            <w:r w:rsidR="00840E87"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00840E87" w:rsidRPr="00840E87">
              <w:rPr>
                <w:rFonts w:hint="eastAsia"/>
                <w:iCs/>
                <w:lang w:eastAsia="zh-CN"/>
              </w:rPr>
              <w:t>=</w:t>
            </w:r>
            <w:r w:rsidRPr="00840E87">
              <w:rPr>
                <w:i/>
                <w:iCs/>
                <w:strike/>
                <w:color w:val="FF0000"/>
                <w:lang w:eastAsia="zh-CN"/>
              </w:rPr>
              <w:t>Mode1</w:t>
            </w:r>
            <w:r w:rsidR="00840E87" w:rsidRPr="00840E87">
              <w:rPr>
                <w:i/>
                <w:iCs/>
                <w:color w:val="FF0000"/>
                <w:lang w:val="en-US"/>
              </w:rPr>
              <w:t xml:space="preserve"> fullpowerMode1</w:t>
            </w:r>
          </w:p>
          <w:p w14:paraId="116BE6E2" w14:textId="1145A590" w:rsidR="00FB483A"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237A459E" w14:textId="19D6C186"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32: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00840E87" w:rsidRPr="00840E87">
              <w:rPr>
                <w:i/>
                <w:iCs/>
                <w:color w:val="FF0000"/>
                <w:lang w:val="en-US"/>
              </w:rPr>
              <w:t xml:space="preserve"> ul-FullPowerTransmission</w:t>
            </w:r>
            <w:r w:rsidRPr="00840E87">
              <w:rPr>
                <w:i/>
                <w:iCs/>
                <w:color w:val="FF0000"/>
                <w:lang w:eastAsia="zh-CN"/>
              </w:rPr>
              <w:t xml:space="preserve"> </w:t>
            </w:r>
            <w:r w:rsidRPr="00840E87">
              <w:rPr>
                <w:iCs/>
                <w:lang w:eastAsia="zh-CN"/>
              </w:rPr>
              <w:t>is not configured, or</w:t>
            </w:r>
            <w:r w:rsidRPr="00840E87">
              <w:rPr>
                <w:i/>
                <w:iCs/>
                <w:lang w:eastAsia="zh-CN"/>
              </w:rPr>
              <w:t xml:space="preserve"> </w:t>
            </w:r>
            <w:r w:rsidRPr="00840E87">
              <w:rPr>
                <w:i/>
                <w:iCs/>
                <w:strike/>
                <w:color w:val="FF0000"/>
                <w:lang w:eastAsia="zh-CN"/>
              </w:rPr>
              <w:t>ULFPTxModes</w:t>
            </w:r>
            <w:r w:rsidR="00840E87" w:rsidRPr="00840E87">
              <w:rPr>
                <w:i/>
                <w:iCs/>
                <w:color w:val="FF0000"/>
                <w:lang w:val="en-US"/>
              </w:rPr>
              <w:t xml:space="preserve"> ul-FullPowerTransmission</w:t>
            </w:r>
            <w:r w:rsidRPr="00840E87">
              <w:rPr>
                <w:i/>
                <w:iCs/>
                <w:color w:val="FF0000"/>
                <w:lang w:eastAsia="zh-CN"/>
              </w:rPr>
              <w:t xml:space="preserve"> </w:t>
            </w:r>
            <w:r w:rsidRPr="00840E87">
              <w:rPr>
                <w:i/>
                <w:iCs/>
                <w:lang w:eastAsia="zh-CN"/>
              </w:rPr>
              <w:t>=</w:t>
            </w:r>
            <w:r w:rsidRPr="00840E87">
              <w:rPr>
                <w:i/>
                <w:iCs/>
                <w:strike/>
                <w:color w:val="FF0000"/>
                <w:lang w:eastAsia="zh-CN"/>
              </w:rPr>
              <w:t>Mode1</w:t>
            </w:r>
            <w:r w:rsidR="00840E87" w:rsidRPr="00840E87">
              <w:rPr>
                <w:i/>
                <w:iCs/>
                <w:color w:val="FF0000"/>
                <w:lang w:val="en-US"/>
              </w:rPr>
              <w:t xml:space="preserve"> fullpowerMode1</w:t>
            </w:r>
            <w:r w:rsidRPr="00840E87">
              <w:rPr>
                <w:i/>
                <w:iCs/>
                <w:lang w:eastAsia="zh-CN"/>
              </w:rPr>
              <w:t xml:space="preserve">, or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Pr="00840E87">
              <w:rPr>
                <w:i/>
                <w:iCs/>
                <w:lang w:eastAsia="zh-CN"/>
              </w:rPr>
              <w:t>=</w:t>
            </w:r>
            <w:r w:rsidRPr="00840E87">
              <w:rPr>
                <w:i/>
                <w:iCs/>
                <w:strike/>
                <w:color w:val="FF0000"/>
                <w:lang w:eastAsia="zh-CN"/>
              </w:rPr>
              <w:t>Mode2</w:t>
            </w:r>
            <w:r w:rsidR="00840E87" w:rsidRPr="00840E87">
              <w:rPr>
                <w:i/>
                <w:iCs/>
                <w:color w:val="FF0000"/>
                <w:lang w:val="en-US"/>
              </w:rPr>
              <w:t xml:space="preserve"> fullpowerMode</w:t>
            </w:r>
            <w:r w:rsidR="00840E87">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p w14:paraId="139BFF24" w14:textId="12892DE3" w:rsidR="00942330"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1EE49933" w14:textId="689BCDA2"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A</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Pr="00840E87">
              <w:rPr>
                <w:i/>
                <w:iCs/>
                <w:lang w:eastAsia="zh-CN"/>
              </w:rPr>
              <w:t>=</w:t>
            </w:r>
            <w:r w:rsidRPr="00840E87">
              <w:rPr>
                <w:i/>
                <w:iCs/>
                <w:strike/>
                <w:color w:val="FF0000"/>
                <w:lang w:eastAsia="zh-CN"/>
              </w:rPr>
              <w:t>Mode2</w:t>
            </w:r>
            <w:r w:rsidR="00840E87" w:rsidRPr="00840E87">
              <w:rPr>
                <w:i/>
                <w:iCs/>
                <w:color w:val="FF0000"/>
                <w:lang w:val="en-US"/>
              </w:rPr>
              <w:t xml:space="preserve"> fullpowerMode</w:t>
            </w:r>
            <w:r w:rsidR="00840E87">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p w14:paraId="33B21F07" w14:textId="212A4FF3" w:rsidR="00FB483A"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5F865333" w14:textId="3884C578" w:rsidR="00FB483A" w:rsidRPr="00840E87" w:rsidRDefault="00FB483A" w:rsidP="00FB483A">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B</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00840E87" w:rsidRPr="00840E87">
              <w:rPr>
                <w:i/>
                <w:iCs/>
                <w:color w:val="FF0000"/>
                <w:lang w:val="en-US"/>
              </w:rPr>
              <w:t xml:space="preserve"> ul-FullPowerTransmission</w:t>
            </w:r>
            <w:r w:rsidR="00840E87" w:rsidRPr="000361FF">
              <w:rPr>
                <w:color w:val="FF0000"/>
                <w:lang w:eastAsia="zh-CN"/>
              </w:rPr>
              <w:t xml:space="preserve"> </w:t>
            </w:r>
            <w:r w:rsidRPr="00840E87">
              <w:rPr>
                <w:i/>
                <w:iCs/>
                <w:lang w:eastAsia="zh-CN"/>
              </w:rPr>
              <w:t>=</w:t>
            </w:r>
            <w:r w:rsidRPr="00840E87">
              <w:rPr>
                <w:i/>
                <w:iCs/>
                <w:strike/>
                <w:color w:val="FF0000"/>
                <w:lang w:eastAsia="zh-CN"/>
              </w:rPr>
              <w:t>Mode2</w:t>
            </w:r>
            <w:r w:rsidR="00840E87" w:rsidRPr="00840E87">
              <w:rPr>
                <w:i/>
                <w:iCs/>
                <w:color w:val="FF0000"/>
                <w:lang w:val="en-US"/>
              </w:rPr>
              <w:t xml:space="preserve"> fullpowerMode</w:t>
            </w:r>
            <w:r w:rsidR="00840E87">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p w14:paraId="710BD361" w14:textId="78261521" w:rsidR="00942330" w:rsidRDefault="00FB483A" w:rsidP="00820A69">
            <w:pPr>
              <w:overflowPunct/>
              <w:autoSpaceDE/>
              <w:autoSpaceDN/>
              <w:adjustRightInd/>
              <w:spacing w:before="0" w:after="0" w:line="240" w:lineRule="auto"/>
              <w:textAlignment w:val="auto"/>
              <w:rPr>
                <w:rFonts w:eastAsia="Malgun Gothic"/>
              </w:rPr>
            </w:pPr>
            <w:r>
              <w:rPr>
                <w:rFonts w:eastAsia="Malgun Gothic"/>
              </w:rPr>
              <w:t>…</w:t>
            </w:r>
          </w:p>
          <w:p w14:paraId="7011E402" w14:textId="77777777" w:rsidR="00942330" w:rsidRDefault="00942330" w:rsidP="00820A69">
            <w:pPr>
              <w:overflowPunct/>
              <w:autoSpaceDE/>
              <w:autoSpaceDN/>
              <w:adjustRightInd/>
              <w:spacing w:before="0" w:after="0" w:line="240" w:lineRule="auto"/>
              <w:textAlignment w:val="auto"/>
              <w:rPr>
                <w:rFonts w:eastAsia="Malgun Gothic"/>
              </w:rPr>
            </w:pPr>
          </w:p>
          <w:p w14:paraId="3CAD761F" w14:textId="533DE689" w:rsidR="00942330" w:rsidRPr="00942330" w:rsidRDefault="00942330" w:rsidP="00942330">
            <w:pPr>
              <w:overflowPunct/>
              <w:autoSpaceDE/>
              <w:autoSpaceDN/>
              <w:adjustRightInd/>
              <w:spacing w:before="0" w:after="0" w:line="240" w:lineRule="auto"/>
              <w:textAlignment w:val="auto"/>
              <w:rPr>
                <w:rFonts w:ascii="Arial" w:eastAsia="Malgun Gothic" w:hAnsi="Arial" w:cs="Arial"/>
                <w:b/>
                <w:bCs/>
                <w:sz w:val="32"/>
                <w:szCs w:val="32"/>
              </w:rPr>
            </w:pPr>
            <w:r w:rsidRPr="00942330">
              <w:rPr>
                <w:rFonts w:ascii="Arial" w:eastAsia="Malgun Gothic" w:hAnsi="Arial" w:cs="Arial"/>
                <w:b/>
                <w:bCs/>
                <w:sz w:val="32"/>
                <w:szCs w:val="32"/>
              </w:rPr>
              <w:t>TS 38.213</w:t>
            </w:r>
          </w:p>
          <w:p w14:paraId="1807751F" w14:textId="77777777" w:rsidR="00942330" w:rsidRPr="00B916EC" w:rsidRDefault="00942330" w:rsidP="00942330">
            <w:pPr>
              <w:pStyle w:val="Heading2"/>
              <w:outlineLvl w:val="1"/>
            </w:pPr>
            <w:bookmarkStart w:id="10" w:name="_Toc12021445"/>
            <w:bookmarkStart w:id="11" w:name="_Toc20311557"/>
            <w:bookmarkStart w:id="12" w:name="_Toc26719382"/>
            <w:bookmarkStart w:id="13" w:name="_Toc29894813"/>
            <w:bookmarkStart w:id="14" w:name="_Toc29899112"/>
            <w:bookmarkStart w:id="15" w:name="_Toc29899530"/>
            <w:bookmarkStart w:id="16" w:name="_Toc29917267"/>
            <w:bookmarkStart w:id="17" w:name="_Toc36498141"/>
            <w:r w:rsidRPr="00B916EC">
              <w:t>7.1</w:t>
            </w:r>
            <w:r w:rsidRPr="00B916EC">
              <w:tab/>
              <w:t>Physical uplink shared channel</w:t>
            </w:r>
            <w:bookmarkEnd w:id="10"/>
            <w:bookmarkEnd w:id="11"/>
            <w:bookmarkEnd w:id="12"/>
            <w:bookmarkEnd w:id="13"/>
            <w:bookmarkEnd w:id="14"/>
            <w:bookmarkEnd w:id="15"/>
            <w:bookmarkEnd w:id="16"/>
            <w:bookmarkEnd w:id="17"/>
          </w:p>
          <w:p w14:paraId="497B4A43" w14:textId="77777777" w:rsidR="00942330" w:rsidRPr="00251231" w:rsidRDefault="00942330" w:rsidP="00942330">
            <w:pPr>
              <w:rPr>
                <w:color w:val="000000"/>
              </w:rPr>
            </w:pPr>
            <w:r w:rsidRPr="00251231">
              <w:rPr>
                <w:color w:val="000000"/>
              </w:rPr>
              <w:t>&lt;Unrelated part omitted&gt;</w:t>
            </w:r>
          </w:p>
          <w:p w14:paraId="66E8A8E2" w14:textId="40868CC5" w:rsidR="00942330" w:rsidRPr="00942330" w:rsidRDefault="00942330" w:rsidP="00942330">
            <w:pPr>
              <w:overflowPunct/>
              <w:autoSpaceDE/>
              <w:autoSpaceDN/>
              <w:adjustRightInd/>
              <w:textAlignment w:val="auto"/>
              <w:rPr>
                <w:rFonts w:eastAsia="Times New Roman"/>
                <w:lang w:val="en-AU" w:eastAsia="zh-CN"/>
              </w:rPr>
            </w:pPr>
            <w:r w:rsidRPr="00942330">
              <w:rPr>
                <w:rFonts w:eastAsia="Times New Roman"/>
                <w:lang w:eastAsia="zh-CN"/>
              </w:rPr>
              <w:t>For a PUSCH transmission</w:t>
            </w:r>
            <w:r w:rsidRPr="00942330">
              <w:rPr>
                <w:rFonts w:eastAsia="Times New Roman"/>
                <w:iCs/>
              </w:rPr>
              <w:t xml:space="preserve"> </w:t>
            </w:r>
            <w:r w:rsidRPr="00942330">
              <w:rPr>
                <w:rFonts w:eastAsia="Times New Roman"/>
              </w:rPr>
              <w:t xml:space="preserve">on active UL BWP </w:t>
            </w:r>
            <w:r w:rsidRPr="00942330">
              <w:rPr>
                <w:rFonts w:eastAsia="Times New Roman"/>
                <w:iCs/>
                <w:noProof/>
                <w:position w:val="-6"/>
              </w:rPr>
              <w:drawing>
                <wp:inline distT="0" distB="0" distL="0" distR="0" wp14:anchorId="40E0D21A" wp14:editId="697B76B9">
                  <wp:extent cx="99060" cy="182880"/>
                  <wp:effectExtent l="0" t="0" r="0" b="762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942330">
              <w:rPr>
                <w:rFonts w:eastAsia="Times New Roman"/>
                <w:iCs/>
              </w:rPr>
              <w:t xml:space="preserve">, as described in Clause 12, of </w:t>
            </w:r>
            <w:r w:rsidRPr="00942330">
              <w:rPr>
                <w:rFonts w:eastAsia="Times New Roman"/>
              </w:rPr>
              <w:t xml:space="preserve">carrier </w:t>
            </w:r>
            <w:r w:rsidRPr="00942330">
              <w:rPr>
                <w:rFonts w:eastAsia="Times New Roman"/>
                <w:iCs/>
                <w:noProof/>
                <w:position w:val="-10"/>
              </w:rPr>
              <w:drawing>
                <wp:inline distT="0" distB="0" distL="0" distR="0" wp14:anchorId="0BE9199F" wp14:editId="3F3CDC13">
                  <wp:extent cx="182880" cy="182880"/>
                  <wp:effectExtent l="0" t="0" r="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42330">
              <w:rPr>
                <w:rFonts w:eastAsia="Times New Roman"/>
                <w:iCs/>
              </w:rPr>
              <w:t xml:space="preserve"> of </w:t>
            </w:r>
            <w:r w:rsidRPr="00942330">
              <w:rPr>
                <w:rFonts w:eastAsia="Times New Roman"/>
              </w:rPr>
              <w:t xml:space="preserve">serving cell </w:t>
            </w:r>
            <w:r w:rsidRPr="00942330">
              <w:rPr>
                <w:rFonts w:eastAsia="Times New Roman"/>
                <w:iCs/>
                <w:noProof/>
                <w:position w:val="-6"/>
              </w:rPr>
              <w:drawing>
                <wp:inline distT="0" distB="0" distL="0" distR="0" wp14:anchorId="0888AB01" wp14:editId="14A6D9A6">
                  <wp:extent cx="121920" cy="1600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942330">
              <w:rPr>
                <w:rFonts w:eastAsia="Times New Roman"/>
                <w:iCs/>
              </w:rPr>
              <w:t xml:space="preserve">, </w:t>
            </w:r>
            <w:r w:rsidRPr="00942330">
              <w:rPr>
                <w:rFonts w:eastAsia="Times New Roman"/>
                <w:lang w:eastAsia="zh-CN"/>
              </w:rPr>
              <w:t xml:space="preserve">a UE first </w:t>
            </w:r>
            <w:r w:rsidRPr="00942330">
              <w:rPr>
                <w:rFonts w:eastAsia="Times New Roman"/>
              </w:rPr>
              <w:t>calculates</w:t>
            </w:r>
            <w:r w:rsidRPr="00942330">
              <w:rPr>
                <w:rFonts w:eastAsia="Times New Roman"/>
                <w:lang w:eastAsia="zh-CN"/>
              </w:rPr>
              <w:t xml:space="preserve"> a linear value </w:t>
            </w:r>
            <w:r w:rsidRPr="00942330">
              <w:rPr>
                <w:rFonts w:eastAsia="Times New Roman"/>
                <w:iCs/>
                <w:noProof/>
                <w:position w:val="-12"/>
              </w:rPr>
              <w:drawing>
                <wp:inline distT="0" distB="0" distL="0" distR="0" wp14:anchorId="7E14E85A" wp14:editId="25144383">
                  <wp:extent cx="1097280" cy="236220"/>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236220"/>
                          </a:xfrm>
                          <a:prstGeom prst="rect">
                            <a:avLst/>
                          </a:prstGeom>
                          <a:noFill/>
                          <a:ln>
                            <a:noFill/>
                          </a:ln>
                        </pic:spPr>
                      </pic:pic>
                    </a:graphicData>
                  </a:graphic>
                </wp:inline>
              </w:drawing>
            </w:r>
            <w:r w:rsidRPr="00942330">
              <w:rPr>
                <w:rFonts w:eastAsia="Times New Roman"/>
                <w:iCs/>
              </w:rPr>
              <w:t xml:space="preserve"> of the </w:t>
            </w:r>
            <w:r w:rsidRPr="00942330">
              <w:rPr>
                <w:rFonts w:eastAsia="Times New Roman"/>
                <w:lang w:eastAsia="zh-CN"/>
              </w:rPr>
              <w:t xml:space="preserve">transmit power </w:t>
            </w:r>
            <w:r w:rsidRPr="00942330">
              <w:rPr>
                <w:rFonts w:eastAsia="Times New Roman"/>
                <w:iCs/>
                <w:noProof/>
                <w:position w:val="-12"/>
              </w:rPr>
              <w:drawing>
                <wp:inline distT="0" distB="0" distL="0" distR="0" wp14:anchorId="0322BE3C" wp14:editId="37EB1599">
                  <wp:extent cx="1097280" cy="21336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213360"/>
                          </a:xfrm>
                          <a:prstGeom prst="rect">
                            <a:avLst/>
                          </a:prstGeom>
                          <a:noFill/>
                          <a:ln>
                            <a:noFill/>
                          </a:ln>
                        </pic:spPr>
                      </pic:pic>
                    </a:graphicData>
                  </a:graphic>
                </wp:inline>
              </w:drawing>
            </w:r>
            <w:r w:rsidRPr="00942330">
              <w:rPr>
                <w:rFonts w:eastAsia="Times New Roman"/>
                <w:iCs/>
              </w:rPr>
              <w:t>, with parameters as defined in Clause 7.1.1. For a</w:t>
            </w:r>
            <w:r w:rsidRPr="00942330">
              <w:rPr>
                <w:rFonts w:eastAsia="Times New Roman"/>
                <w:lang w:val="en-AU"/>
              </w:rPr>
              <w:t xml:space="preserve"> PUSCH transmission scheduled by a DCI format </w:t>
            </w:r>
            <w:r w:rsidRPr="00942330">
              <w:rPr>
                <w:rFonts w:eastAsia="Times New Roman" w:hint="eastAsia"/>
                <w:lang w:val="en-AU" w:eastAsia="zh-CN"/>
              </w:rPr>
              <w:t xml:space="preserve">or </w:t>
            </w:r>
            <w:r w:rsidRPr="00942330">
              <w:rPr>
                <w:rFonts w:eastAsia="Times New Roman"/>
              </w:rPr>
              <w:t xml:space="preserve">configured by </w:t>
            </w:r>
            <w:r w:rsidRPr="00942330">
              <w:rPr>
                <w:rFonts w:eastAsia="Times New Roman"/>
                <w:i/>
                <w:iCs/>
              </w:rPr>
              <w:t>ConfiguredGrantConfig</w:t>
            </w:r>
            <w:r w:rsidRPr="00942330">
              <w:rPr>
                <w:rFonts w:eastAsia="Times New Roman"/>
              </w:rPr>
              <w:t xml:space="preserve"> or</w:t>
            </w:r>
            <w:r w:rsidRPr="00942330">
              <w:rPr>
                <w:rFonts w:eastAsia="Times New Roman"/>
                <w:i/>
                <w:iCs/>
              </w:rPr>
              <w:t xml:space="preserve"> semiPersistentOnPUSCH</w:t>
            </w:r>
            <w:r w:rsidRPr="00942330">
              <w:rPr>
                <w:rFonts w:eastAsia="Times New Roman"/>
              </w:rPr>
              <w:t>, if</w:t>
            </w:r>
            <w:r w:rsidRPr="00942330">
              <w:rPr>
                <w:rFonts w:eastAsia="Times New Roman"/>
                <w:lang w:val="en-AU"/>
              </w:rPr>
              <w:t xml:space="preserve"> </w:t>
            </w:r>
            <w:r w:rsidRPr="00942330">
              <w:rPr>
                <w:rFonts w:eastAsia="Times New Roman"/>
                <w:i/>
                <w:lang w:val="en-AU"/>
              </w:rPr>
              <w:t>txConfig</w:t>
            </w:r>
            <w:r w:rsidRPr="00942330">
              <w:rPr>
                <w:rFonts w:eastAsia="Times New Roman"/>
                <w:lang w:val="en-AU"/>
              </w:rPr>
              <w:t xml:space="preserve"> in </w:t>
            </w:r>
            <w:r w:rsidRPr="00942330">
              <w:rPr>
                <w:rFonts w:eastAsia="Times New Roman"/>
                <w:i/>
                <w:lang w:val="en-AU"/>
              </w:rPr>
              <w:t>PUSCH-Config</w:t>
            </w:r>
            <w:r w:rsidRPr="00942330">
              <w:rPr>
                <w:rFonts w:eastAsia="Times New Roman"/>
                <w:lang w:val="en-AU"/>
              </w:rPr>
              <w:t xml:space="preserve"> is set to 'codebook', </w:t>
            </w:r>
          </w:p>
          <w:p w14:paraId="06A3E2F0" w14:textId="257C77CA" w:rsidR="00942330" w:rsidRPr="00942330" w:rsidRDefault="00942330" w:rsidP="00942330">
            <w:pPr>
              <w:overflowPunct/>
              <w:autoSpaceDE/>
              <w:autoSpaceDN/>
              <w:adjustRightInd/>
              <w:ind w:left="568" w:hanging="284"/>
              <w:textAlignment w:val="auto"/>
              <w:rPr>
                <w:rFonts w:eastAsia="Times New Roman"/>
                <w:lang w:val="x-none"/>
              </w:rPr>
            </w:pPr>
            <w:r w:rsidRPr="00942330">
              <w:rPr>
                <w:rFonts w:eastAsia="Times New Roman"/>
                <w:lang w:val="x-none" w:eastAsia="zh-CN"/>
              </w:rPr>
              <w:t>-</w:t>
            </w:r>
            <w:r w:rsidRPr="00942330">
              <w:rPr>
                <w:rFonts w:eastAsia="Times New Roman"/>
                <w:lang w:val="x-none" w:eastAsia="zh-CN"/>
              </w:rPr>
              <w:tab/>
              <w:t xml:space="preserve">if </w:t>
            </w:r>
            <w:r w:rsidRPr="00942330">
              <w:rPr>
                <w:rFonts w:eastAsia="Times New Roman"/>
                <w:strike/>
                <w:color w:val="FF0000"/>
                <w:lang w:val="x-none"/>
              </w:rPr>
              <w:t>ULFPTx</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942330">
              <w:rPr>
                <w:rFonts w:eastAsia="Times New Roman"/>
                <w:lang w:val="en-AU"/>
              </w:rPr>
              <w:t xml:space="preserve">in PUSCH-Config </w:t>
            </w:r>
            <w:r w:rsidRPr="00942330">
              <w:rPr>
                <w:rFonts w:eastAsia="Times New Roman"/>
                <w:lang w:val="x-none"/>
              </w:rPr>
              <w:t xml:space="preserve">is provided and codebookSubset </w:t>
            </w:r>
            <w:r w:rsidRPr="00942330">
              <w:rPr>
                <w:rFonts w:eastAsia="Times New Roman"/>
                <w:lang w:val="en-AU"/>
              </w:rPr>
              <w:t>in PUSCH-Config is set to</w:t>
            </w:r>
            <w:r w:rsidRPr="00942330">
              <w:rPr>
                <w:rFonts w:eastAsia="Times New Roman"/>
                <w:lang w:val="x-none"/>
              </w:rPr>
              <w:t xml:space="preserve"> nonCoherent or partialAndNonCoherent, </w:t>
            </w:r>
            <w:r w:rsidRPr="00942330">
              <w:rPr>
                <w:rFonts w:eastAsia="Times New Roman"/>
                <w:iCs/>
                <w:lang w:val="x-none"/>
              </w:rPr>
              <w:t xml:space="preserve">the UE scales </w:t>
            </w:r>
            <m:oMath>
              <m:sSub>
                <m:sSubPr>
                  <m:ctrlPr>
                    <w:rPr>
                      <w:rFonts w:ascii="Cambria Math" w:eastAsia="Times New Roman" w:hAnsi="Cambria Math"/>
                      <w:iCs/>
                      <w:lang w:val="x-none"/>
                    </w:rPr>
                  </m:ctrlPr>
                </m:sSubPr>
                <m:e>
                  <m:acc>
                    <m:accPr>
                      <m:ctrlPr>
                        <w:rPr>
                          <w:rFonts w:ascii="Cambria Math" w:eastAsia="Times New Roman" w:hAnsi="Cambria Math"/>
                          <w:iCs/>
                          <w:lang w:val="x-none"/>
                        </w:rPr>
                      </m:ctrlPr>
                    </m:accPr>
                    <m:e>
                      <m:r>
                        <w:rPr>
                          <w:rFonts w:ascii="Cambria Math" w:eastAsia="Times New Roman"/>
                          <w:lang w:val="x-none"/>
                        </w:rPr>
                        <m:t>P</m:t>
                      </m:r>
                    </m:e>
                  </m:acc>
                </m:e>
                <m:sub>
                  <m:r>
                    <m:rPr>
                      <m:nor/>
                    </m:rPr>
                    <w:rPr>
                      <w:rFonts w:ascii="Cambria Math" w:eastAsia="Times New Roman"/>
                      <w:iCs/>
                      <w:lang w:val="x-none"/>
                    </w:rPr>
                    <m:t>PUSCH</m:t>
                  </m:r>
                  <m:r>
                    <m:rPr>
                      <m:sty m:val="p"/>
                    </m:rPr>
                    <w:rPr>
                      <w:rFonts w:ascii="Cambria Math" w:eastAsia="Times New Roman"/>
                      <w:lang w:val="x-none"/>
                    </w:rPr>
                    <m:t>,</m:t>
                  </m:r>
                  <m:r>
                    <w:rPr>
                      <w:rFonts w:ascii="Cambria Math" w:eastAsia="Times New Roman"/>
                      <w:lang w:val="x-none"/>
                    </w:rPr>
                    <m:t>b</m:t>
                  </m:r>
                  <m:r>
                    <m:rPr>
                      <m:sty m:val="p"/>
                    </m:rPr>
                    <w:rPr>
                      <w:rFonts w:ascii="Cambria Math" w:eastAsia="Times New Roman"/>
                      <w:lang w:val="x-none"/>
                    </w:rPr>
                    <m:t>,</m:t>
                  </m:r>
                  <m:r>
                    <w:rPr>
                      <w:rFonts w:ascii="Cambria Math" w:eastAsia="Times New Roman"/>
                      <w:lang w:val="x-none"/>
                    </w:rPr>
                    <m:t>f</m:t>
                  </m:r>
                  <m:r>
                    <m:rPr>
                      <m:sty m:val="p"/>
                    </m:rPr>
                    <w:rPr>
                      <w:rFonts w:ascii="Cambria Math" w:eastAsia="Times New Roman"/>
                      <w:lang w:val="x-none"/>
                    </w:rPr>
                    <m:t>,</m:t>
                  </m:r>
                  <m:r>
                    <w:rPr>
                      <w:rFonts w:ascii="Cambria Math" w:eastAsia="Times New Roman"/>
                      <w:lang w:val="x-none"/>
                    </w:rPr>
                    <m:t>c</m:t>
                  </m:r>
                </m:sub>
              </m:sSub>
              <m:r>
                <m:rPr>
                  <m:sty m:val="p"/>
                </m:rPr>
                <w:rPr>
                  <w:rFonts w:ascii="Cambria Math" w:eastAsia="Times New Roman"/>
                  <w:lang w:val="x-none"/>
                </w:rPr>
                <m:t>(</m:t>
              </m:r>
              <m:r>
                <w:rPr>
                  <w:rFonts w:ascii="Cambria Math" w:eastAsia="Times New Roman"/>
                  <w:lang w:val="x-none"/>
                </w:rPr>
                <m:t>i</m:t>
              </m:r>
              <m:r>
                <m:rPr>
                  <m:sty m:val="p"/>
                </m:rPr>
                <w:rPr>
                  <w:rFonts w:ascii="Cambria Math" w:eastAsia="Times New Roman"/>
                  <w:lang w:val="x-none"/>
                </w:rPr>
                <m:t>,</m:t>
              </m:r>
              <m:r>
                <w:rPr>
                  <w:rFonts w:ascii="Cambria Math" w:eastAsia="Times New Roman"/>
                  <w:lang w:val="x-none"/>
                </w:rPr>
                <m:t>j</m:t>
              </m:r>
              <m:r>
                <m:rPr>
                  <m:sty m:val="p"/>
                </m:rPr>
                <w:rPr>
                  <w:rFonts w:ascii="Cambria Math" w:eastAsia="Times New Roman"/>
                  <w:lang w:val="x-none"/>
                </w:rPr>
                <m:t>,</m:t>
              </m:r>
              <m:sSub>
                <m:sSubPr>
                  <m:ctrlPr>
                    <w:rPr>
                      <w:rFonts w:ascii="Cambria Math" w:eastAsia="Times New Roman" w:hAnsi="Cambria Math"/>
                      <w:iCs/>
                      <w:lang w:val="x-none"/>
                    </w:rPr>
                  </m:ctrlPr>
                </m:sSubPr>
                <m:e>
                  <m:r>
                    <w:rPr>
                      <w:rFonts w:ascii="Cambria Math" w:eastAsia="Times New Roman"/>
                      <w:lang w:val="x-none"/>
                    </w:rPr>
                    <m:t>q</m:t>
                  </m:r>
                </m:e>
                <m:sub>
                  <m:r>
                    <w:rPr>
                      <w:rFonts w:ascii="Cambria Math" w:eastAsia="Times New Roman"/>
                      <w:lang w:val="x-none"/>
                    </w:rPr>
                    <m:t>d</m:t>
                  </m:r>
                </m:sub>
              </m:sSub>
              <m:r>
                <m:rPr>
                  <m:sty m:val="p"/>
                </m:rPr>
                <w:rPr>
                  <w:rFonts w:ascii="Cambria Math" w:eastAsia="Times New Roman"/>
                  <w:lang w:val="x-none"/>
                </w:rPr>
                <m:t>,</m:t>
              </m:r>
              <m:r>
                <w:rPr>
                  <w:rFonts w:ascii="Cambria Math" w:eastAsia="Times New Roman"/>
                  <w:lang w:val="x-none"/>
                </w:rPr>
                <m:t>l</m:t>
              </m:r>
              <m:r>
                <m:rPr>
                  <m:sty m:val="p"/>
                </m:rPr>
                <w:rPr>
                  <w:rFonts w:ascii="Cambria Math" w:eastAsia="Times New Roman"/>
                  <w:lang w:val="x-none"/>
                </w:rPr>
                <m:t>)</m:t>
              </m:r>
            </m:oMath>
            <w:r w:rsidRPr="00942330">
              <w:rPr>
                <w:rFonts w:eastAsia="Times New Roman"/>
                <w:lang w:val="x-none" w:eastAsia="zh-CN"/>
              </w:rPr>
              <w:t xml:space="preserve"> by </w:t>
            </w:r>
            <m:oMath>
              <m:r>
                <w:rPr>
                  <w:rFonts w:ascii="Cambria Math" w:eastAsia="Times New Roman"/>
                  <w:lang w:val="x-none"/>
                </w:rPr>
                <m:t>s</m:t>
              </m:r>
            </m:oMath>
            <w:r w:rsidRPr="00942330">
              <w:rPr>
                <w:rFonts w:eastAsia="Times New Roman"/>
                <w:iCs/>
                <w:lang w:val="x-none"/>
              </w:rPr>
              <w:t xml:space="preserve"> where:</w:t>
            </w:r>
          </w:p>
          <w:p w14:paraId="5845CCD4" w14:textId="7465EE3C" w:rsidR="00942330" w:rsidRPr="00942330" w:rsidRDefault="00942330" w:rsidP="00942330">
            <w:pPr>
              <w:overflowPunct/>
              <w:autoSpaceDE/>
              <w:autoSpaceDN/>
              <w:adjustRightInd/>
              <w:ind w:left="851" w:hanging="284"/>
              <w:textAlignment w:val="auto"/>
              <w:rPr>
                <w:rFonts w:eastAsia="Times New Roman"/>
                <w:lang w:val="x-none"/>
              </w:rPr>
            </w:pPr>
            <w:r w:rsidRPr="00942330">
              <w:rPr>
                <w:rFonts w:eastAsia="Times New Roman"/>
                <w:lang w:val="x-none"/>
              </w:rPr>
              <w:lastRenderedPageBreak/>
              <w:t>-</w:t>
            </w:r>
            <w:r w:rsidRPr="00942330">
              <w:rPr>
                <w:rFonts w:eastAsia="Times New Roman"/>
                <w:lang w:val="x-none"/>
              </w:rPr>
              <w:tab/>
              <w:t xml:space="preserve">if </w:t>
            </w:r>
            <w:r w:rsidRPr="00942330">
              <w:rPr>
                <w:rFonts w:eastAsia="Times New Roman"/>
                <w:strike/>
                <w:color w:val="FF0000"/>
                <w:lang w:val="x-none"/>
              </w:rPr>
              <w:t>ULFPTxModes</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942330">
              <w:rPr>
                <w:rFonts w:eastAsia="Times New Roman"/>
                <w:lang w:val="x-none"/>
              </w:rPr>
              <w:t xml:space="preserve">in PUSCH-Config is set to </w:t>
            </w:r>
            <w:r w:rsidRPr="00942330">
              <w:rPr>
                <w:rFonts w:eastAsia="Times New Roman"/>
                <w:strike/>
                <w:color w:val="FF0000"/>
                <w:lang w:val="x-none"/>
              </w:rPr>
              <w:t>Mode1</w:t>
            </w:r>
            <w:r w:rsidRPr="00EB2A1D">
              <w:rPr>
                <w:i/>
                <w:iCs/>
                <w:color w:val="FF0000"/>
                <w:sz w:val="22"/>
                <w:szCs w:val="22"/>
                <w:lang w:val="en-US"/>
              </w:rPr>
              <w:t xml:space="preserve"> full</w:t>
            </w:r>
            <w:r w:rsidR="000361FF">
              <w:rPr>
                <w:i/>
                <w:iCs/>
                <w:color w:val="FF0000"/>
                <w:sz w:val="22"/>
                <w:szCs w:val="22"/>
                <w:lang w:val="en-US"/>
              </w:rPr>
              <w:t>powerM</w:t>
            </w:r>
            <w:r w:rsidRPr="00EB2A1D">
              <w:rPr>
                <w:i/>
                <w:iCs/>
                <w:color w:val="FF0000"/>
                <w:sz w:val="22"/>
                <w:szCs w:val="22"/>
                <w:lang w:val="en-US"/>
              </w:rPr>
              <w:t>ode</w:t>
            </w:r>
            <w:r>
              <w:rPr>
                <w:i/>
                <w:iCs/>
                <w:color w:val="FF0000"/>
                <w:sz w:val="22"/>
                <w:szCs w:val="22"/>
                <w:lang w:val="en-US"/>
              </w:rPr>
              <w:t>1</w:t>
            </w:r>
            <w:r w:rsidRPr="00942330">
              <w:rPr>
                <w:rFonts w:eastAsia="Times New Roman"/>
                <w:lang w:val="x-none"/>
              </w:rPr>
              <w:t xml:space="preserve">, </w:t>
            </w:r>
            <w:r w:rsidRPr="00942330">
              <w:rPr>
                <w:rFonts w:eastAsia="Times New Roman" w:hint="eastAsia"/>
                <w:lang w:val="x-none"/>
              </w:rPr>
              <w:t xml:space="preserve">and </w:t>
            </w:r>
            <w:r w:rsidRPr="00942330">
              <w:rPr>
                <w:rFonts w:eastAsia="Times New Roman"/>
                <w:lang w:val="x-none"/>
              </w:rPr>
              <w:t>each SRS resource in the SRS-ResourceSet with usage set to 'codebook'</w:t>
            </w:r>
            <w:r w:rsidRPr="00942330">
              <w:rPr>
                <w:rFonts w:eastAsia="Times New Roman" w:hint="eastAsia"/>
                <w:lang w:val="x-none"/>
              </w:rPr>
              <w:t xml:space="preserve"> has more than one SRS port</w:t>
            </w:r>
            <w:r w:rsidRPr="00942330">
              <w:rPr>
                <w:rFonts w:eastAsia="Times New Roman"/>
                <w:lang w:val="x-none"/>
              </w:rPr>
              <w:t>'</w:t>
            </w:r>
            <w:r w:rsidRPr="00942330">
              <w:rPr>
                <w:rFonts w:eastAsia="Times New Roman" w:hint="eastAsia"/>
                <w:lang w:val="x-none"/>
              </w:rPr>
              <w:t>,</w:t>
            </w:r>
            <w:r w:rsidRPr="00942330">
              <w:rPr>
                <w:rFonts w:eastAsia="Times New Roman"/>
                <w:lang w:val="x-none"/>
              </w:rPr>
              <w:t xml:space="preserve"> </w:t>
            </w:r>
            <m:oMath>
              <m:r>
                <w:rPr>
                  <w:rFonts w:ascii="Cambria Math" w:eastAsia="Times New Roman"/>
                  <w:lang w:val="x-none"/>
                </w:rPr>
                <m:t>s</m:t>
              </m:r>
            </m:oMath>
            <w:r w:rsidRPr="00942330">
              <w:rPr>
                <w:rFonts w:eastAsia="Times New Roman"/>
                <w:iCs/>
                <w:lang w:val="x-none"/>
              </w:rPr>
              <w:t xml:space="preserve"> is</w:t>
            </w:r>
            <w:r w:rsidRPr="00942330">
              <w:rPr>
                <w:rFonts w:eastAsia="Times New Roman"/>
                <w:lang w:val="x-none" w:eastAsia="zh-CN"/>
              </w:rPr>
              <w:t xml:space="preserve"> the ratio of a number of antenna ports with non-zero PUSCH transmission power over the maximum number of </w:t>
            </w:r>
            <w:r w:rsidRPr="00942330">
              <w:rPr>
                <w:rFonts w:eastAsia="Times New Roman"/>
                <w:lang w:val="x-none"/>
              </w:rPr>
              <w:t>SRS ports supported by the UE in one SRS resource</w:t>
            </w:r>
          </w:p>
          <w:p w14:paraId="08CFD156" w14:textId="6A70CD48" w:rsidR="00942330" w:rsidRPr="00942330" w:rsidRDefault="00942330" w:rsidP="00942330">
            <w:pPr>
              <w:overflowPunct/>
              <w:autoSpaceDE/>
              <w:autoSpaceDN/>
              <w:adjustRightInd/>
              <w:ind w:left="851" w:hanging="284"/>
              <w:textAlignment w:val="auto"/>
              <w:rPr>
                <w:rFonts w:eastAsia="Times New Roman"/>
                <w:lang w:val="x-none"/>
              </w:rPr>
            </w:pPr>
            <w:r w:rsidRPr="00942330">
              <w:rPr>
                <w:rFonts w:eastAsia="Times New Roman"/>
                <w:lang w:val="x-none"/>
              </w:rPr>
              <w:t>-</w:t>
            </w:r>
            <w:r w:rsidRPr="00942330">
              <w:rPr>
                <w:rFonts w:eastAsia="Times New Roman"/>
                <w:lang w:val="x-none"/>
              </w:rPr>
              <w:tab/>
              <w:t xml:space="preserve">if </w:t>
            </w:r>
            <w:r w:rsidRPr="00942330">
              <w:rPr>
                <w:rFonts w:eastAsia="Times New Roman"/>
                <w:strike/>
                <w:color w:val="FF0000"/>
                <w:lang w:val="x-none"/>
              </w:rPr>
              <w:t>ULFPTxModes</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942330">
              <w:rPr>
                <w:rFonts w:eastAsia="Times New Roman"/>
                <w:lang w:val="x-none"/>
              </w:rPr>
              <w:t xml:space="preserve">in PUSCH-Config is set to </w:t>
            </w:r>
            <w:r w:rsidRPr="00942330">
              <w:rPr>
                <w:rFonts w:eastAsia="Times New Roman"/>
                <w:strike/>
                <w:color w:val="FF0000"/>
                <w:lang w:val="x-none"/>
              </w:rPr>
              <w:t>Mode2</w:t>
            </w:r>
            <w:r w:rsidRPr="00942330">
              <w:rPr>
                <w:i/>
                <w:iCs/>
                <w:color w:val="FF0000"/>
                <w:sz w:val="22"/>
                <w:szCs w:val="22"/>
                <w:lang w:val="en-US"/>
              </w:rPr>
              <w:t xml:space="preserve"> </w:t>
            </w:r>
            <w:r w:rsidRPr="00EB2A1D">
              <w:rPr>
                <w:i/>
                <w:iCs/>
                <w:color w:val="FF0000"/>
                <w:sz w:val="22"/>
                <w:szCs w:val="22"/>
                <w:lang w:val="en-US"/>
              </w:rPr>
              <w:t>full</w:t>
            </w:r>
            <w:r w:rsidR="000361FF">
              <w:rPr>
                <w:i/>
                <w:iCs/>
                <w:color w:val="FF0000"/>
                <w:sz w:val="22"/>
                <w:szCs w:val="22"/>
                <w:lang w:val="en-US"/>
              </w:rPr>
              <w:t>powerM</w:t>
            </w:r>
            <w:r w:rsidRPr="00EB2A1D">
              <w:rPr>
                <w:i/>
                <w:iCs/>
                <w:color w:val="FF0000"/>
                <w:sz w:val="22"/>
                <w:szCs w:val="22"/>
                <w:lang w:val="en-US"/>
              </w:rPr>
              <w:t>ode2</w:t>
            </w:r>
            <w:r w:rsidRPr="00942330">
              <w:rPr>
                <w:rFonts w:eastAsia="Times New Roman"/>
                <w:lang w:val="x-none"/>
              </w:rPr>
              <w:t xml:space="preserve">, </w:t>
            </w:r>
            <m:oMath>
              <m:r>
                <w:rPr>
                  <w:rFonts w:ascii="Cambria Math" w:eastAsia="Times New Roman"/>
                  <w:lang w:val="x-none"/>
                </w:rPr>
                <m:t>s</m:t>
              </m:r>
              <m:r>
                <m:rPr>
                  <m:sty m:val="p"/>
                </m:rPr>
                <w:rPr>
                  <w:rFonts w:ascii="Cambria Math" w:eastAsia="Times New Roman"/>
                  <w:lang w:val="x-none"/>
                </w:rPr>
                <m:t>=1</m:t>
              </m:r>
            </m:oMath>
            <w:r w:rsidRPr="00942330">
              <w:rPr>
                <w:rFonts w:eastAsia="Times New Roman"/>
                <w:lang w:val="x-none"/>
              </w:rPr>
              <w:t xml:space="preserve"> for full power TPMIs</w:t>
            </w:r>
            <w:r w:rsidRPr="00942330">
              <w:rPr>
                <w:rFonts w:eastAsia="Times New Roman"/>
                <w:iCs/>
                <w:lang w:val="x-none"/>
              </w:rPr>
              <w:t xml:space="preserve"> </w:t>
            </w:r>
            <w:r w:rsidRPr="00942330">
              <w:rPr>
                <w:rFonts w:eastAsia="DengXian" w:hint="eastAsia"/>
                <w:iCs/>
                <w:lang w:val="x-none" w:eastAsia="zh-CN"/>
              </w:rPr>
              <w:t xml:space="preserve">reported by the UE </w:t>
            </w:r>
            <w:r w:rsidRPr="00942330">
              <w:rPr>
                <w:rFonts w:eastAsia="DengXian"/>
                <w:iCs/>
                <w:lang w:val="x-none" w:eastAsia="zh-CN"/>
              </w:rPr>
              <w:t xml:space="preserve">[16, TS 38.306], </w:t>
            </w:r>
            <w:r w:rsidRPr="00942330">
              <w:rPr>
                <w:rFonts w:eastAsia="Times New Roman"/>
                <w:iCs/>
                <w:lang w:val="x-none"/>
              </w:rPr>
              <w:t xml:space="preserve">and </w:t>
            </w:r>
            <m:oMath>
              <m:r>
                <w:rPr>
                  <w:rFonts w:ascii="Cambria Math" w:eastAsia="Times New Roman"/>
                  <w:lang w:val="x-none"/>
                </w:rPr>
                <m:t>s</m:t>
              </m:r>
            </m:oMath>
            <w:r w:rsidRPr="00942330">
              <w:rPr>
                <w:rFonts w:eastAsia="Times New Roman"/>
                <w:iCs/>
                <w:lang w:val="x-none"/>
              </w:rPr>
              <w:t xml:space="preserve"> </w:t>
            </w:r>
            <w:r w:rsidRPr="00942330">
              <w:rPr>
                <w:rFonts w:eastAsia="Times New Roman"/>
                <w:lang w:val="x-none"/>
              </w:rPr>
              <w:t xml:space="preserve">is </w:t>
            </w:r>
            <w:r w:rsidRPr="00942330">
              <w:rPr>
                <w:rFonts w:eastAsia="Times New Roman"/>
                <w:lang w:val="x-none" w:eastAsia="zh-CN"/>
              </w:rPr>
              <w:t xml:space="preserve">the ratio of a number of antenna ports with non-zero PUSCH transmission power over a number of </w:t>
            </w:r>
            <w:r w:rsidRPr="00942330">
              <w:rPr>
                <w:rFonts w:eastAsia="Times New Roman"/>
                <w:lang w:val="x-none"/>
              </w:rPr>
              <w:t xml:space="preserve">SRS ports </w:t>
            </w:r>
            <w:r w:rsidRPr="00942330">
              <w:rPr>
                <w:rFonts w:eastAsia="Times New Roman"/>
                <w:iCs/>
                <w:lang w:val="x-none"/>
              </w:rPr>
              <w:t>for remaining TPMIs</w:t>
            </w:r>
            <w:r w:rsidRPr="00942330">
              <w:rPr>
                <w:rFonts w:eastAsia="Times New Roman"/>
                <w:lang w:val="x-none"/>
              </w:rPr>
              <w:t xml:space="preserve">, where the number of SRS ports is associated with a SRS resource indicated by SRI if more than one SRS resources are configured in the SRS-ResourceSet with usage set to 'codebook', or </w:t>
            </w:r>
            <w:r w:rsidRPr="00942330">
              <w:rPr>
                <w:rFonts w:eastAsia="DengXian"/>
                <w:lang w:val="x-none" w:eastAsia="zh-CN"/>
              </w:rPr>
              <w:t xml:space="preserve">the number of SRS ports </w:t>
            </w:r>
            <w:r w:rsidRPr="00942330">
              <w:rPr>
                <w:rFonts w:eastAsia="Times New Roman"/>
                <w:lang w:val="x-none"/>
              </w:rPr>
              <w:t>is associated with the SRS resource</w:t>
            </w:r>
            <w:r w:rsidRPr="00942330">
              <w:rPr>
                <w:rFonts w:eastAsia="Times New Roman"/>
                <w:lang w:val="x-none" w:eastAsia="zh-CN"/>
              </w:rPr>
              <w:t xml:space="preserve"> </w:t>
            </w:r>
            <w:r w:rsidRPr="00942330">
              <w:rPr>
                <w:rFonts w:eastAsia="DengXian" w:hint="eastAsia"/>
                <w:lang w:val="x-none" w:eastAsia="zh-CN"/>
              </w:rPr>
              <w:t>if only one SRS resource is configured</w:t>
            </w:r>
            <w:r w:rsidRPr="00942330">
              <w:rPr>
                <w:rFonts w:eastAsia="DengXian"/>
                <w:lang w:val="x-none" w:eastAsia="zh-CN"/>
              </w:rPr>
              <w:t xml:space="preserve"> </w:t>
            </w:r>
            <w:r w:rsidRPr="00942330">
              <w:rPr>
                <w:rFonts w:eastAsia="Times New Roman"/>
                <w:lang w:val="x-none"/>
              </w:rPr>
              <w:t xml:space="preserve">in the SRS-ResourceSet with usage set to 'codebook', and </w:t>
            </w:r>
          </w:p>
          <w:p w14:paraId="279E8E6F" w14:textId="61490637" w:rsidR="00942330" w:rsidRPr="00942330" w:rsidRDefault="00942330" w:rsidP="00942330">
            <w:pPr>
              <w:overflowPunct/>
              <w:autoSpaceDE/>
              <w:autoSpaceDN/>
              <w:adjustRightInd/>
              <w:ind w:left="851" w:hanging="284"/>
              <w:textAlignment w:val="auto"/>
              <w:rPr>
                <w:rFonts w:eastAsia="Times New Roman"/>
                <w:lang w:val="x-none"/>
              </w:rPr>
            </w:pPr>
            <w:r w:rsidRPr="00942330">
              <w:rPr>
                <w:rFonts w:eastAsia="Times New Roman"/>
                <w:lang w:val="x-none"/>
              </w:rPr>
              <w:t>-</w:t>
            </w:r>
            <w:r w:rsidRPr="00942330">
              <w:rPr>
                <w:rFonts w:eastAsia="Times New Roman"/>
                <w:lang w:val="x-none"/>
              </w:rPr>
              <w:tab/>
              <w:t xml:space="preserve">if </w:t>
            </w:r>
            <w:r w:rsidRPr="00942330">
              <w:rPr>
                <w:rFonts w:eastAsia="Times New Roman"/>
                <w:strike/>
                <w:color w:val="FF0000"/>
                <w:lang w:val="x-none"/>
              </w:rPr>
              <w:t>ULFPTxModes</w:t>
            </w:r>
            <w:r w:rsidRPr="00942330">
              <w:rPr>
                <w:i/>
                <w:iCs/>
                <w:color w:val="FF0000"/>
                <w:sz w:val="22"/>
                <w:szCs w:val="22"/>
                <w:lang w:val="en-US"/>
              </w:rPr>
              <w:t xml:space="preserve"> </w:t>
            </w:r>
            <w:r w:rsidRPr="00EB2A1D">
              <w:rPr>
                <w:i/>
                <w:iCs/>
                <w:color w:val="FF0000"/>
                <w:sz w:val="22"/>
                <w:szCs w:val="22"/>
                <w:lang w:val="en-US"/>
              </w:rPr>
              <w:t>ul-FullPowerTransmission</w:t>
            </w:r>
            <w:r w:rsidRPr="00942330">
              <w:rPr>
                <w:rFonts w:eastAsia="Times New Roman"/>
                <w:lang w:val="x-none"/>
              </w:rPr>
              <w:t xml:space="preserve"> in PUSCH-Config is </w:t>
            </w:r>
            <w:r w:rsidRPr="00942330">
              <w:rPr>
                <w:rFonts w:eastAsia="Times New Roman"/>
                <w:strike/>
                <w:color w:val="FF0000"/>
                <w:lang w:val="x-none"/>
              </w:rPr>
              <w:t>not provided</w:t>
            </w:r>
            <w:r w:rsidRPr="00942330">
              <w:rPr>
                <w:rFonts w:eastAsia="Times New Roman"/>
                <w:color w:val="FF0000"/>
                <w:lang w:val="x-none"/>
              </w:rPr>
              <w:t xml:space="preserve"> set to</w:t>
            </w:r>
            <w:r w:rsidRPr="00EB2A1D">
              <w:rPr>
                <w:i/>
                <w:iCs/>
                <w:color w:val="FF0000"/>
                <w:sz w:val="22"/>
                <w:szCs w:val="22"/>
                <w:lang w:val="en-US"/>
              </w:rPr>
              <w:t xml:space="preserve"> fullpowe</w:t>
            </w:r>
            <w:r w:rsidR="000361FF">
              <w:rPr>
                <w:i/>
                <w:iCs/>
                <w:color w:val="FF0000"/>
                <w:sz w:val="22"/>
                <w:szCs w:val="22"/>
                <w:lang w:val="en-US"/>
              </w:rPr>
              <w:t>r</w:t>
            </w:r>
            <w:r w:rsidRPr="00942330">
              <w:rPr>
                <w:rFonts w:eastAsia="Times New Roman"/>
                <w:lang w:val="x-none"/>
              </w:rPr>
              <w:t xml:space="preserve">, </w:t>
            </w:r>
            <m:oMath>
              <m:r>
                <w:rPr>
                  <w:rFonts w:ascii="Cambria Math" w:eastAsia="Times New Roman"/>
                  <w:lang w:val="x-none"/>
                </w:rPr>
                <m:t>s</m:t>
              </m:r>
              <m:r>
                <m:rPr>
                  <m:sty m:val="p"/>
                </m:rPr>
                <w:rPr>
                  <w:rFonts w:ascii="Cambria Math" w:eastAsia="Times New Roman"/>
                  <w:lang w:val="x-none"/>
                </w:rPr>
                <m:t>=1</m:t>
              </m:r>
            </m:oMath>
          </w:p>
          <w:p w14:paraId="08CB0907" w14:textId="77777777" w:rsidR="00942330" w:rsidRPr="00942330" w:rsidRDefault="00942330" w:rsidP="00942330">
            <w:pPr>
              <w:overflowPunct/>
              <w:autoSpaceDE/>
              <w:autoSpaceDN/>
              <w:adjustRightInd/>
              <w:ind w:left="568" w:hanging="284"/>
              <w:textAlignment w:val="auto"/>
              <w:rPr>
                <w:rFonts w:eastAsia="Times New Roman"/>
                <w:lang w:val="x-none" w:eastAsia="zh-CN"/>
              </w:rPr>
            </w:pPr>
            <w:r w:rsidRPr="00942330">
              <w:rPr>
                <w:rFonts w:eastAsia="Times New Roman"/>
                <w:lang w:val="x-none"/>
              </w:rPr>
              <w:t>-</w:t>
            </w:r>
            <w:r w:rsidRPr="00942330">
              <w:rPr>
                <w:rFonts w:eastAsia="Times New Roman"/>
                <w:lang w:val="x-none"/>
              </w:rPr>
              <w:tab/>
              <w:t>else, if</w:t>
            </w:r>
            <w:r w:rsidRPr="00942330">
              <w:rPr>
                <w:rFonts w:eastAsia="Times New Roman" w:hint="eastAsia"/>
                <w:lang w:val="en-AU" w:eastAsia="zh-CN"/>
              </w:rPr>
              <w:t xml:space="preserve"> each SRS resource in the </w:t>
            </w:r>
            <w:r w:rsidRPr="00942330">
              <w:rPr>
                <w:rFonts w:eastAsia="Times New Roman"/>
                <w:color w:val="000000"/>
                <w:lang w:val="x-none"/>
              </w:rPr>
              <w:t>SRS-ResourceSet with usage set to 'codebook'</w:t>
            </w:r>
            <w:r w:rsidRPr="00942330">
              <w:rPr>
                <w:rFonts w:eastAsia="Times New Roman" w:hint="eastAsia"/>
                <w:color w:val="000000"/>
                <w:lang w:val="x-none" w:eastAsia="zh-CN"/>
              </w:rPr>
              <w:t xml:space="preserve"> </w:t>
            </w:r>
            <w:r w:rsidRPr="00942330">
              <w:rPr>
                <w:rFonts w:eastAsia="Times New Roman" w:hint="eastAsia"/>
                <w:lang w:val="en-AU" w:eastAsia="zh-CN"/>
              </w:rPr>
              <w:t>has more than one SRS port</w:t>
            </w:r>
            <w:r w:rsidRPr="00942330">
              <w:rPr>
                <w:rFonts w:eastAsia="Times New Roman"/>
                <w:iCs/>
                <w:lang w:val="x-none"/>
              </w:rPr>
              <w:t xml:space="preserve">, the UE scales the linear value </w:t>
            </w:r>
            <w:r w:rsidRPr="00942330">
              <w:rPr>
                <w:rFonts w:eastAsia="Times New Roman"/>
                <w:lang w:val="x-none" w:eastAsia="zh-CN"/>
              </w:rPr>
              <w:t xml:space="preserve">by the ratio of the number of antenna ports with a non-zero PUSCH transmission power to the maximum number of </w:t>
            </w:r>
            <w:r w:rsidRPr="00942330">
              <w:rPr>
                <w:rFonts w:eastAsia="Times New Roman"/>
                <w:lang w:val="en-AU"/>
              </w:rPr>
              <w:t>SRS ports supported by the UE in one SRS resource</w:t>
            </w:r>
            <w:r w:rsidRPr="00942330">
              <w:rPr>
                <w:rFonts w:eastAsia="Times New Roman"/>
                <w:lang w:val="x-none" w:eastAsia="zh-CN"/>
              </w:rPr>
              <w:t xml:space="preserve">. </w:t>
            </w:r>
          </w:p>
          <w:p w14:paraId="5A3FEA8A" w14:textId="77777777" w:rsidR="00942330" w:rsidRPr="0007417C" w:rsidRDefault="00942330" w:rsidP="00942330">
            <w:pPr>
              <w:overflowPunct/>
              <w:autoSpaceDE/>
              <w:autoSpaceDN/>
              <w:adjustRightInd/>
              <w:spacing w:before="0" w:after="0" w:line="240" w:lineRule="auto"/>
              <w:textAlignment w:val="auto"/>
              <w:rPr>
                <w:rFonts w:eastAsiaTheme="minorEastAsia"/>
                <w:lang w:eastAsia="zh-CN"/>
              </w:rPr>
            </w:pPr>
            <w:r>
              <w:rPr>
                <w:color w:val="000000"/>
              </w:rPr>
              <w:t>…</w:t>
            </w:r>
          </w:p>
          <w:p w14:paraId="78AFF675" w14:textId="77777777" w:rsidR="005C7713" w:rsidRDefault="005C7713" w:rsidP="00820A69">
            <w:pPr>
              <w:overflowPunct/>
              <w:autoSpaceDE/>
              <w:autoSpaceDN/>
              <w:adjustRightInd/>
              <w:spacing w:before="0" w:after="0" w:line="240" w:lineRule="auto"/>
              <w:textAlignment w:val="auto"/>
              <w:rPr>
                <w:rFonts w:eastAsia="Malgun Gothic"/>
              </w:rPr>
            </w:pPr>
          </w:p>
          <w:p w14:paraId="2EB4A7DA" w14:textId="2D8CEA8D" w:rsidR="005C7713" w:rsidRPr="00942330" w:rsidRDefault="00161118" w:rsidP="00820A69">
            <w:pPr>
              <w:overflowPunct/>
              <w:autoSpaceDE/>
              <w:autoSpaceDN/>
              <w:adjustRightInd/>
              <w:spacing w:before="0" w:after="0" w:line="240" w:lineRule="auto"/>
              <w:textAlignment w:val="auto"/>
              <w:rPr>
                <w:rFonts w:ascii="Arial" w:eastAsia="Malgun Gothic" w:hAnsi="Arial" w:cs="Arial"/>
                <w:b/>
                <w:bCs/>
                <w:sz w:val="32"/>
                <w:szCs w:val="32"/>
              </w:rPr>
            </w:pPr>
            <w:r w:rsidRPr="00942330">
              <w:rPr>
                <w:rFonts w:ascii="Arial" w:eastAsia="Malgun Gothic" w:hAnsi="Arial" w:cs="Arial"/>
                <w:b/>
                <w:bCs/>
                <w:sz w:val="32"/>
                <w:szCs w:val="32"/>
              </w:rPr>
              <w:t>TS 38.214</w:t>
            </w:r>
          </w:p>
          <w:p w14:paraId="0D37508C" w14:textId="77777777" w:rsidR="005C7713" w:rsidRPr="0048482F" w:rsidRDefault="005C7713" w:rsidP="005C7713">
            <w:pPr>
              <w:pStyle w:val="Heading4"/>
              <w:outlineLvl w:val="3"/>
              <w:rPr>
                <w:color w:val="000000"/>
              </w:rPr>
            </w:pPr>
            <w:r w:rsidRPr="0048482F">
              <w:rPr>
                <w:color w:val="000000"/>
              </w:rPr>
              <w:t>6.1.1.1</w:t>
            </w:r>
            <w:r w:rsidRPr="0048482F">
              <w:rPr>
                <w:color w:val="000000"/>
              </w:rPr>
              <w:tab/>
              <w:t>Codebook based UL transmission</w:t>
            </w:r>
          </w:p>
          <w:p w14:paraId="1E19C322" w14:textId="77777777" w:rsidR="005C7713" w:rsidRPr="00251231" w:rsidRDefault="005C7713" w:rsidP="005C7713">
            <w:pPr>
              <w:rPr>
                <w:color w:val="000000"/>
              </w:rPr>
            </w:pPr>
            <w:r w:rsidRPr="00251231">
              <w:rPr>
                <w:color w:val="000000"/>
              </w:rPr>
              <w:t>&lt;Unrelated part omitted&gt;</w:t>
            </w:r>
          </w:p>
          <w:p w14:paraId="420D17AD" w14:textId="4609E496" w:rsidR="00EB2A1D" w:rsidRPr="00EB2A1D" w:rsidRDefault="00EB2A1D" w:rsidP="00EB2A1D">
            <w:pPr>
              <w:overflowPunct/>
              <w:autoSpaceDE/>
              <w:autoSpaceDN/>
              <w:adjustRightInd/>
              <w:textAlignment w:val="auto"/>
              <w:rPr>
                <w:rFonts w:eastAsia="Times New Roman"/>
                <w:color w:val="000000"/>
              </w:rPr>
            </w:pPr>
            <w:r w:rsidRPr="00EB2A1D">
              <w:rPr>
                <w:rFonts w:eastAsia="Times New Roman"/>
                <w:color w:val="000000"/>
              </w:rPr>
              <w:t xml:space="preserve">For codebook based transmission, the UE may be configured with a single </w:t>
            </w:r>
            <w:r w:rsidRPr="00EB2A1D">
              <w:rPr>
                <w:rFonts w:eastAsia="Times New Roman"/>
                <w:i/>
                <w:color w:val="000000"/>
              </w:rPr>
              <w:t>SRS-ResourceSet</w:t>
            </w:r>
            <w:r w:rsidRPr="00EB2A1D">
              <w:rPr>
                <w:rFonts w:eastAsia="Times New Roman"/>
                <w:color w:val="000000"/>
              </w:rPr>
              <w:t xml:space="preserve"> with </w:t>
            </w:r>
            <w:r w:rsidRPr="00EB2A1D">
              <w:rPr>
                <w:rFonts w:eastAsia="Times New Roman"/>
                <w:i/>
                <w:color w:val="000000"/>
              </w:rPr>
              <w:t>usage</w:t>
            </w:r>
            <w:r w:rsidRPr="00EB2A1D">
              <w:rPr>
                <w:rFonts w:eastAsia="Times New Roman"/>
                <w:color w:val="000000"/>
              </w:rPr>
              <w:t xml:space="preserve"> set to 'codebook' and only one SRS resource can be indicated based on the SRI from within the SRS resource set. Except when higher layer parameter </w:t>
            </w:r>
            <w:r w:rsidRPr="00EB2A1D">
              <w:rPr>
                <w:rFonts w:eastAsia="Times New Roman"/>
                <w:i/>
                <w:strike/>
                <w:color w:val="FF0000"/>
              </w:rPr>
              <w:t>ULFPTxModes</w:t>
            </w:r>
            <w:r w:rsidRPr="00EB2A1D">
              <w:rPr>
                <w:i/>
                <w:iCs/>
                <w:color w:val="FF0000"/>
                <w:sz w:val="22"/>
                <w:szCs w:val="22"/>
                <w:lang w:val="en-US"/>
              </w:rPr>
              <w:t xml:space="preserve"> ul-FullPowerTransmission</w:t>
            </w:r>
            <w:r w:rsidRPr="00EB2A1D">
              <w:rPr>
                <w:rFonts w:eastAsia="Times New Roman"/>
                <w:color w:val="000000"/>
              </w:rPr>
              <w:t xml:space="preserve"> is set to </w:t>
            </w:r>
            <w:r w:rsidRPr="00EB2A1D">
              <w:rPr>
                <w:rFonts w:eastAsia="Times New Roman"/>
                <w:strike/>
                <w:color w:val="000000"/>
              </w:rPr>
              <w:t>'</w:t>
            </w:r>
            <w:r w:rsidRPr="00EB2A1D">
              <w:rPr>
                <w:rFonts w:eastAsia="Times New Roman"/>
                <w:strike/>
                <w:color w:val="FF0000"/>
              </w:rPr>
              <w:t>Mode 2</w:t>
            </w:r>
            <w:r w:rsidRPr="00EB2A1D">
              <w:rPr>
                <w:i/>
                <w:iCs/>
                <w:color w:val="FF0000"/>
                <w:sz w:val="22"/>
                <w:szCs w:val="22"/>
                <w:lang w:val="en-US"/>
              </w:rPr>
              <w:t xml:space="preserve"> full</w:t>
            </w:r>
            <w:r w:rsidR="000361FF">
              <w:rPr>
                <w:i/>
                <w:iCs/>
                <w:color w:val="FF0000"/>
                <w:sz w:val="22"/>
                <w:szCs w:val="22"/>
                <w:lang w:val="en-US"/>
              </w:rPr>
              <w:t>powerM</w:t>
            </w:r>
            <w:r w:rsidRPr="00EB2A1D">
              <w:rPr>
                <w:i/>
                <w:iCs/>
                <w:color w:val="FF0000"/>
                <w:sz w:val="22"/>
                <w:szCs w:val="22"/>
                <w:lang w:val="en-US"/>
              </w:rPr>
              <w:t>ode2</w:t>
            </w:r>
            <w:r w:rsidRPr="00EB2A1D">
              <w:rPr>
                <w:rFonts w:eastAsia="Times New Roman"/>
                <w:color w:val="000000"/>
              </w:rPr>
              <w:t xml:space="preserve">', the maximum number of configured SRS resources </w:t>
            </w:r>
            <w:r w:rsidRPr="00EB2A1D">
              <w:rPr>
                <w:rFonts w:eastAsia="Times New Roman"/>
                <w:color w:val="000000"/>
                <w:lang w:val="en-US"/>
              </w:rPr>
              <w:t xml:space="preserve">for codebook based transmission </w:t>
            </w:r>
            <w:r w:rsidRPr="00EB2A1D">
              <w:rPr>
                <w:rFonts w:eastAsia="Times New Roman"/>
                <w:color w:val="000000"/>
              </w:rPr>
              <w:t xml:space="preserve">is 2. If aperiodic SRS is configured for a UE, the SRS request field in DCI triggers the transmission of aperiodic SRS resources. </w:t>
            </w:r>
          </w:p>
          <w:p w14:paraId="0B521E52" w14:textId="77777777" w:rsidR="00EB2A1D" w:rsidRPr="00EB2A1D" w:rsidRDefault="00EB2A1D" w:rsidP="00EB2A1D">
            <w:pPr>
              <w:overflowPunct/>
              <w:autoSpaceDE/>
              <w:autoSpaceDN/>
              <w:adjustRightInd/>
              <w:textAlignment w:val="auto"/>
              <w:rPr>
                <w:rFonts w:eastAsia="Times New Roman"/>
              </w:rPr>
            </w:pPr>
            <w:r w:rsidRPr="00EB2A1D">
              <w:rPr>
                <w:rFonts w:eastAsia="Times New Roman"/>
              </w:rPr>
              <w:t xml:space="preserve">The UE shall transmit PUSCH using the same antenna port(s) as the SRS port(s) in the SRS resource indicated by the DCI format 0_1 or 0_2 or by </w:t>
            </w:r>
            <w:r w:rsidRPr="00EB2A1D">
              <w:rPr>
                <w:rFonts w:eastAsia="Times New Roman"/>
                <w:i/>
              </w:rPr>
              <w:t>configuredGrantConfig</w:t>
            </w:r>
            <w:r w:rsidRPr="00EB2A1D">
              <w:rPr>
                <w:rFonts w:eastAsia="Times New Roman"/>
              </w:rPr>
              <w:t xml:space="preserve"> according to clause 6.1.2.3.</w:t>
            </w:r>
          </w:p>
          <w:p w14:paraId="6861D46D" w14:textId="77777777" w:rsidR="00EB2A1D" w:rsidRPr="00EB2A1D" w:rsidRDefault="00EB2A1D" w:rsidP="00EB2A1D">
            <w:pPr>
              <w:overflowPunct/>
              <w:autoSpaceDE/>
              <w:autoSpaceDN/>
              <w:adjustRightInd/>
              <w:textAlignment w:val="auto"/>
              <w:rPr>
                <w:rFonts w:eastAsia="Times New Roman"/>
                <w:color w:val="000000"/>
              </w:rPr>
            </w:pPr>
            <w:r w:rsidRPr="00EB2A1D">
              <w:rPr>
                <w:rFonts w:eastAsia="Times New Roman"/>
              </w:rPr>
              <w:t>The DM-RS</w:t>
            </w:r>
            <w:r w:rsidRPr="00EB2A1D">
              <w:rPr>
                <w:rFonts w:eastAsia="Malgun Gothic"/>
                <w:lang w:eastAsia="zh-CN"/>
              </w:rPr>
              <w:t xml:space="preserve"> antenna ports </w:t>
            </w:r>
            <w:r w:rsidRPr="00EB2A1D">
              <w:rPr>
                <w:rFonts w:eastAsia="Times New Roman"/>
                <w:noProof/>
                <w:position w:val="-12"/>
                <w:lang w:val="en-US" w:eastAsia="zh-CN"/>
              </w:rPr>
              <w:drawing>
                <wp:inline distT="0" distB="0" distL="0" distR="0" wp14:anchorId="7650DB4D" wp14:editId="16FA0F36">
                  <wp:extent cx="592455" cy="19875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B2A1D">
              <w:rPr>
                <w:rFonts w:eastAsia="Malgun Gothic"/>
              </w:rPr>
              <w:t xml:space="preserve"> in </w:t>
            </w:r>
            <w:r w:rsidRPr="00EB2A1D">
              <w:rPr>
                <w:rFonts w:eastAsia="Times New Roman"/>
              </w:rPr>
              <w:t xml:space="preserve">Clause </w:t>
            </w:r>
            <w:r w:rsidRPr="00EB2A1D">
              <w:rPr>
                <w:rFonts w:eastAsia="Times New Roman"/>
                <w:lang w:eastAsia="zh-CN"/>
              </w:rPr>
              <w:t>6.4.1.1.3</w:t>
            </w:r>
            <w:r w:rsidRPr="00EB2A1D">
              <w:rPr>
                <w:rFonts w:eastAsia="Times New Roman"/>
              </w:rPr>
              <w:t xml:space="preserve"> of [</w:t>
            </w:r>
            <w:r w:rsidRPr="00EB2A1D">
              <w:rPr>
                <w:rFonts w:eastAsia="Times New Roman"/>
                <w:lang w:eastAsia="zh-CN"/>
              </w:rPr>
              <w:t>4, TS38.211</w:t>
            </w:r>
            <w:r w:rsidRPr="00EB2A1D">
              <w:rPr>
                <w:rFonts w:eastAsia="Times New Roman"/>
              </w:rPr>
              <w:t xml:space="preserve">] </w:t>
            </w:r>
            <w:r w:rsidRPr="00EB2A1D">
              <w:rPr>
                <w:rFonts w:eastAsia="Malgun Gothic"/>
              </w:rPr>
              <w:t xml:space="preserve">are determined according to the ordering of DM-RS port(s) given by </w:t>
            </w:r>
            <w:r w:rsidRPr="00EB2A1D">
              <w:rPr>
                <w:rFonts w:eastAsia="Times New Roman"/>
                <w:lang w:eastAsia="zh-CN"/>
              </w:rPr>
              <w:t>Tables 7.3.1.1.2</w:t>
            </w:r>
            <w:r w:rsidRPr="00EB2A1D">
              <w:rPr>
                <w:rFonts w:eastAsia="Times New Roman"/>
              </w:rPr>
              <w:t>-</w:t>
            </w:r>
            <w:r w:rsidRPr="00EB2A1D">
              <w:rPr>
                <w:rFonts w:eastAsia="Times New Roman"/>
                <w:lang w:eastAsia="zh-CN"/>
              </w:rPr>
              <w:t>6 to 7.3.1.1.2-23 in Clause 7.3.1.1.2 of [5, TS 38.212].</w:t>
            </w:r>
          </w:p>
          <w:p w14:paraId="0C1F52FC" w14:textId="1E819F67" w:rsidR="00EB2A1D" w:rsidRPr="00EB2A1D" w:rsidRDefault="00EB2A1D" w:rsidP="00EB2A1D">
            <w:pPr>
              <w:overflowPunct/>
              <w:autoSpaceDE/>
              <w:autoSpaceDN/>
              <w:adjustRightInd/>
              <w:textAlignment w:val="auto"/>
              <w:rPr>
                <w:rFonts w:eastAsia="Times New Roman"/>
                <w:color w:val="000000"/>
                <w:lang w:val="en-AU" w:eastAsia="x-none"/>
              </w:rPr>
            </w:pPr>
            <w:r w:rsidRPr="00EB2A1D">
              <w:rPr>
                <w:rFonts w:eastAsia="Times New Roman"/>
                <w:color w:val="000000"/>
              </w:rPr>
              <w:t xml:space="preserve">Except when higher layer parameter </w:t>
            </w:r>
            <w:r w:rsidRPr="00EB2A1D">
              <w:rPr>
                <w:rFonts w:eastAsia="Times New Roman"/>
                <w:i/>
                <w:strike/>
                <w:color w:val="FF0000"/>
              </w:rPr>
              <w:t>ULFPTxModes</w:t>
            </w:r>
            <w:r w:rsidRPr="00EB2A1D">
              <w:rPr>
                <w:i/>
                <w:iCs/>
                <w:color w:val="FF0000"/>
                <w:sz w:val="22"/>
                <w:szCs w:val="22"/>
                <w:lang w:val="en-US"/>
              </w:rPr>
              <w:t xml:space="preserve"> ul-FullPowerTransmission</w:t>
            </w:r>
            <w:r w:rsidRPr="00EB2A1D">
              <w:rPr>
                <w:rFonts w:eastAsia="Times New Roman"/>
                <w:color w:val="000000"/>
              </w:rPr>
              <w:t xml:space="preserve"> is set to '</w:t>
            </w:r>
            <w:r w:rsidRPr="00EB2A1D">
              <w:rPr>
                <w:rFonts w:eastAsia="Times New Roman"/>
                <w:strike/>
                <w:color w:val="FF0000"/>
              </w:rPr>
              <w:t>Mode 2</w:t>
            </w:r>
            <w:r w:rsidRPr="00EB2A1D">
              <w:rPr>
                <w:i/>
                <w:iCs/>
                <w:color w:val="FF0000"/>
                <w:sz w:val="22"/>
                <w:szCs w:val="22"/>
                <w:lang w:val="en-US"/>
              </w:rPr>
              <w:t xml:space="preserve"> full</w:t>
            </w:r>
            <w:r w:rsidR="000361FF">
              <w:rPr>
                <w:i/>
                <w:iCs/>
                <w:color w:val="FF0000"/>
                <w:sz w:val="22"/>
                <w:szCs w:val="22"/>
                <w:lang w:val="en-US"/>
              </w:rPr>
              <w:t>powerM</w:t>
            </w:r>
            <w:r w:rsidRPr="00EB2A1D">
              <w:rPr>
                <w:i/>
                <w:iCs/>
                <w:color w:val="FF0000"/>
                <w:sz w:val="22"/>
                <w:szCs w:val="22"/>
                <w:lang w:val="en-US"/>
              </w:rPr>
              <w:t>ode2</w:t>
            </w:r>
            <w:r w:rsidRPr="00EB2A1D">
              <w:rPr>
                <w:rFonts w:eastAsia="Times New Roman"/>
                <w:color w:val="000000"/>
              </w:rPr>
              <w:t xml:space="preserve">', </w:t>
            </w:r>
            <w:r w:rsidRPr="00EB2A1D">
              <w:rPr>
                <w:rFonts w:eastAsia="Times New Roman"/>
                <w:color w:val="000000"/>
                <w:lang w:val="en-AU" w:eastAsia="x-none"/>
              </w:rPr>
              <w:t xml:space="preserve">when multiple SRS resources are configured by </w:t>
            </w:r>
            <w:r w:rsidRPr="00EB2A1D">
              <w:rPr>
                <w:rFonts w:eastAsia="Times New Roman"/>
                <w:i/>
                <w:color w:val="000000"/>
                <w:lang w:val="en-AU" w:eastAsia="x-none"/>
              </w:rPr>
              <w:t>SRS-ResourceSet</w:t>
            </w:r>
            <w:r w:rsidRPr="00EB2A1D">
              <w:rPr>
                <w:rFonts w:eastAsia="Times New Roman"/>
                <w:color w:val="000000"/>
                <w:lang w:val="en-AU" w:eastAsia="x-none"/>
              </w:rPr>
              <w:t xml:space="preserve"> with </w:t>
            </w:r>
            <w:r w:rsidRPr="00EB2A1D">
              <w:rPr>
                <w:rFonts w:eastAsia="Times New Roman"/>
                <w:i/>
                <w:color w:val="000000"/>
                <w:lang w:val="en-AU" w:eastAsia="x-none"/>
              </w:rPr>
              <w:t>usage</w:t>
            </w:r>
            <w:r w:rsidRPr="00EB2A1D">
              <w:rPr>
                <w:rFonts w:eastAsia="Times New Roman"/>
                <w:color w:val="000000"/>
                <w:lang w:val="en-AU" w:eastAsia="x-none"/>
              </w:rPr>
              <w:t xml:space="preserve"> set to 'codebook', the UE shall expect that higher layer parameters </w:t>
            </w:r>
            <w:r w:rsidRPr="00EB2A1D">
              <w:rPr>
                <w:rFonts w:eastAsia="Times New Roman"/>
                <w:i/>
              </w:rPr>
              <w:t>nrofSRS-Ports</w:t>
            </w:r>
            <w:r w:rsidRPr="00EB2A1D">
              <w:rPr>
                <w:rFonts w:eastAsia="Times New Roman"/>
              </w:rPr>
              <w:t xml:space="preserve"> </w:t>
            </w:r>
            <w:r w:rsidRPr="00EB2A1D">
              <w:rPr>
                <w:rFonts w:eastAsia="Times New Roman"/>
                <w:color w:val="000000"/>
                <w:lang w:val="en-AU" w:eastAsia="x-none"/>
              </w:rPr>
              <w:t xml:space="preserve">in </w:t>
            </w:r>
            <w:r w:rsidRPr="00EB2A1D">
              <w:rPr>
                <w:rFonts w:eastAsia="Times New Roman"/>
                <w:i/>
                <w:color w:val="000000"/>
                <w:lang w:val="en-AU" w:eastAsia="x-none"/>
              </w:rPr>
              <w:t>SRS-Resource</w:t>
            </w:r>
            <w:r w:rsidRPr="00EB2A1D">
              <w:rPr>
                <w:rFonts w:eastAsia="Times New Roman"/>
                <w:color w:val="000000"/>
                <w:lang w:val="en-AU" w:eastAsia="x-none"/>
              </w:rPr>
              <w:t xml:space="preserve"> in </w:t>
            </w:r>
            <w:r w:rsidRPr="00EB2A1D">
              <w:rPr>
                <w:rFonts w:eastAsia="Times New Roman"/>
                <w:i/>
                <w:iCs/>
              </w:rPr>
              <w:t>SRS-ResourceSet</w:t>
            </w:r>
            <w:r w:rsidRPr="00EB2A1D">
              <w:rPr>
                <w:rFonts w:eastAsia="Times New Roman"/>
                <w:i/>
                <w:color w:val="000000"/>
                <w:lang w:val="en-AU" w:eastAsia="x-none"/>
              </w:rPr>
              <w:t xml:space="preserve"> </w:t>
            </w:r>
            <w:r w:rsidRPr="00EB2A1D">
              <w:rPr>
                <w:rFonts w:eastAsia="Times New Roman"/>
                <w:color w:val="000000"/>
                <w:lang w:val="en-AU" w:eastAsia="x-none"/>
              </w:rPr>
              <w:t>shall be configured with the same value for all these SRS resources.</w:t>
            </w:r>
          </w:p>
          <w:p w14:paraId="28BF4AEA" w14:textId="6CFA818E" w:rsidR="00EB2A1D" w:rsidRPr="00EB2A1D" w:rsidRDefault="00EB2A1D" w:rsidP="00EB2A1D">
            <w:pPr>
              <w:overflowPunct/>
              <w:autoSpaceDE/>
              <w:autoSpaceDN/>
              <w:adjustRightInd/>
              <w:textAlignment w:val="auto"/>
              <w:rPr>
                <w:rFonts w:eastAsia="Times New Roman"/>
                <w:color w:val="000000"/>
              </w:rPr>
            </w:pPr>
            <w:r w:rsidRPr="00EB2A1D">
              <w:rPr>
                <w:rFonts w:eastAsia="Times New Roman"/>
                <w:color w:val="000000"/>
              </w:rPr>
              <w:t xml:space="preserve">When higher layer parameter </w:t>
            </w:r>
            <w:r w:rsidRPr="00EB2A1D">
              <w:rPr>
                <w:rFonts w:eastAsia="Times New Roman"/>
                <w:i/>
                <w:strike/>
                <w:color w:val="FF0000"/>
              </w:rPr>
              <w:t>ULFPTxModes</w:t>
            </w:r>
            <w:r w:rsidRPr="00EB2A1D">
              <w:rPr>
                <w:i/>
                <w:iCs/>
                <w:color w:val="FF0000"/>
                <w:sz w:val="22"/>
                <w:szCs w:val="22"/>
                <w:lang w:val="en-US"/>
              </w:rPr>
              <w:t xml:space="preserve"> ul-FullPowerTransmission</w:t>
            </w:r>
            <w:r w:rsidRPr="00EB2A1D">
              <w:rPr>
                <w:rFonts w:eastAsia="Times New Roman"/>
                <w:color w:val="000000"/>
              </w:rPr>
              <w:t xml:space="preserve"> is set to '</w:t>
            </w:r>
            <w:r w:rsidRPr="00EB2A1D">
              <w:rPr>
                <w:rFonts w:eastAsia="Times New Roman"/>
                <w:strike/>
                <w:color w:val="FF0000"/>
              </w:rPr>
              <w:t>Mode 2</w:t>
            </w:r>
            <w:r w:rsidRPr="00EB2A1D">
              <w:rPr>
                <w:i/>
                <w:iCs/>
                <w:color w:val="FF0000"/>
                <w:sz w:val="22"/>
                <w:szCs w:val="22"/>
                <w:lang w:val="en-US"/>
              </w:rPr>
              <w:t xml:space="preserve"> full</w:t>
            </w:r>
            <w:r w:rsidR="000361FF">
              <w:rPr>
                <w:i/>
                <w:iCs/>
                <w:color w:val="FF0000"/>
                <w:sz w:val="22"/>
                <w:szCs w:val="22"/>
                <w:lang w:val="en-US"/>
              </w:rPr>
              <w:t>powerM</w:t>
            </w:r>
            <w:r w:rsidRPr="00EB2A1D">
              <w:rPr>
                <w:i/>
                <w:iCs/>
                <w:color w:val="FF0000"/>
                <w:sz w:val="22"/>
                <w:szCs w:val="22"/>
                <w:lang w:val="en-US"/>
              </w:rPr>
              <w:t>ode2</w:t>
            </w:r>
            <w:r w:rsidRPr="00EB2A1D">
              <w:rPr>
                <w:rFonts w:eastAsia="Times New Roman"/>
                <w:color w:val="000000"/>
              </w:rPr>
              <w:t xml:space="preserve">', </w:t>
            </w:r>
          </w:p>
          <w:p w14:paraId="4DA9C3C8" w14:textId="77777777" w:rsidR="00EB2A1D" w:rsidRPr="00EB2A1D" w:rsidRDefault="00EB2A1D" w:rsidP="00EB2A1D">
            <w:pPr>
              <w:overflowPunct/>
              <w:autoSpaceDE/>
              <w:autoSpaceDN/>
              <w:adjustRightInd/>
              <w:ind w:left="851" w:hanging="284"/>
              <w:textAlignment w:val="auto"/>
              <w:rPr>
                <w:rFonts w:eastAsia="Times New Roman"/>
                <w:lang w:val="x-none"/>
              </w:rPr>
            </w:pPr>
            <w:r w:rsidRPr="00EB2A1D">
              <w:rPr>
                <w:rFonts w:eastAsia="Times New Roman"/>
                <w:lang w:val="x-none"/>
              </w:rPr>
              <w:t>-</w:t>
            </w:r>
            <w:r w:rsidRPr="00EB2A1D">
              <w:rPr>
                <w:rFonts w:eastAsia="Times New Roman"/>
                <w:lang w:val="x-none"/>
              </w:rPr>
              <w:tab/>
              <w:t xml:space="preserve">the UE can be configured with one SRS resource or multiple SRS resources with same or different number of SRS ports within an SRS resource set with </w:t>
            </w:r>
            <w:r w:rsidRPr="00EB2A1D">
              <w:rPr>
                <w:rFonts w:eastAsia="Times New Roman"/>
                <w:i/>
                <w:lang w:val="x-none"/>
              </w:rPr>
              <w:t>usage</w:t>
            </w:r>
            <w:r w:rsidRPr="00EB2A1D">
              <w:rPr>
                <w:rFonts w:eastAsia="Times New Roman"/>
                <w:lang w:val="x-none"/>
              </w:rPr>
              <w:t xml:space="preserve"> set to '</w:t>
            </w:r>
            <w:r w:rsidRPr="00EB2A1D">
              <w:rPr>
                <w:rFonts w:eastAsia="Times New Roman"/>
                <w:i/>
                <w:iCs/>
                <w:lang w:val="x-none"/>
              </w:rPr>
              <w:t>codebook</w:t>
            </w:r>
            <w:r w:rsidRPr="00EB2A1D">
              <w:rPr>
                <w:rFonts w:eastAsia="Times New Roman"/>
                <w:lang w:val="x-none"/>
              </w:rPr>
              <w:t>'.</w:t>
            </w:r>
          </w:p>
          <w:p w14:paraId="04C8A228" w14:textId="77777777" w:rsidR="00EB2A1D" w:rsidRPr="00EB2A1D" w:rsidRDefault="00EB2A1D" w:rsidP="00EB2A1D">
            <w:pPr>
              <w:overflowPunct/>
              <w:autoSpaceDE/>
              <w:autoSpaceDN/>
              <w:adjustRightInd/>
              <w:ind w:left="851" w:hanging="284"/>
              <w:textAlignment w:val="auto"/>
              <w:rPr>
                <w:rFonts w:eastAsia="Times New Roman"/>
                <w:bCs/>
                <w:lang w:val="x-none"/>
              </w:rPr>
            </w:pPr>
            <w:r w:rsidRPr="00EB2A1D">
              <w:rPr>
                <w:rFonts w:eastAsia="Times New Roman"/>
                <w:bCs/>
                <w:lang w:val="x-none"/>
              </w:rPr>
              <w:t>-</w:t>
            </w:r>
            <w:r w:rsidRPr="00EB2A1D">
              <w:rPr>
                <w:rFonts w:eastAsia="Times New Roman"/>
                <w:bCs/>
                <w:lang w:val="x-none"/>
              </w:rPr>
              <w:tab/>
              <w:t>up to 2 different spatial relations (</w:t>
            </w:r>
            <w:r w:rsidRPr="00EB2A1D">
              <w:rPr>
                <w:rFonts w:eastAsia="Times New Roman"/>
                <w:bCs/>
                <w:i/>
                <w:lang w:val="x-none"/>
              </w:rPr>
              <w:t>maxNumberConfiguredSpatialRelations)</w:t>
            </w:r>
            <w:r w:rsidRPr="00EB2A1D">
              <w:rPr>
                <w:rFonts w:eastAsia="Times New Roman"/>
                <w:bCs/>
                <w:lang w:val="x-none"/>
              </w:rPr>
              <w:t xml:space="preserve"> can be configured for all SRS resources with usage set to 'codebook'. </w:t>
            </w:r>
          </w:p>
          <w:p w14:paraId="20018B7C" w14:textId="77777777" w:rsidR="00EB2A1D" w:rsidRPr="00EB2A1D" w:rsidRDefault="00EB2A1D" w:rsidP="00EB2A1D">
            <w:pPr>
              <w:overflowPunct/>
              <w:autoSpaceDE/>
              <w:autoSpaceDN/>
              <w:adjustRightInd/>
              <w:ind w:left="851" w:hanging="284"/>
              <w:textAlignment w:val="auto"/>
              <w:rPr>
                <w:rFonts w:eastAsia="Times New Roman"/>
                <w:lang w:val="x-none"/>
              </w:rPr>
            </w:pPr>
            <w:r w:rsidRPr="00EB2A1D">
              <w:rPr>
                <w:rFonts w:eastAsia="Times New Roman"/>
                <w:bCs/>
                <w:lang w:val="x-none"/>
              </w:rPr>
              <w:lastRenderedPageBreak/>
              <w:t>-</w:t>
            </w:r>
            <w:r w:rsidRPr="00EB2A1D">
              <w:rPr>
                <w:rFonts w:eastAsia="Times New Roman"/>
                <w:bCs/>
                <w:lang w:val="x-none"/>
              </w:rPr>
              <w:tab/>
            </w:r>
            <w:r w:rsidRPr="00EB2A1D">
              <w:rPr>
                <w:rFonts w:eastAsia="Times New Roman"/>
                <w:lang w:val="x-none"/>
              </w:rPr>
              <w:t xml:space="preserve">subject to UE capability, </w:t>
            </w:r>
            <w:r w:rsidRPr="00EB2A1D">
              <w:rPr>
                <w:rFonts w:eastAsia="Times New Roman"/>
                <w:bCs/>
                <w:lang w:val="x-none"/>
              </w:rPr>
              <w:t xml:space="preserve">a maximum of </w:t>
            </w:r>
            <w:r w:rsidRPr="00EB2A1D">
              <w:rPr>
                <w:rFonts w:eastAsia="Times New Roman"/>
                <w:bCs/>
                <w:lang w:val="en-US"/>
              </w:rPr>
              <w:t xml:space="preserve">2 or </w:t>
            </w:r>
            <w:r w:rsidRPr="00EB2A1D">
              <w:rPr>
                <w:rFonts w:eastAsia="Times New Roman"/>
                <w:bCs/>
                <w:lang w:val="x-none"/>
              </w:rPr>
              <w:t xml:space="preserve">4 SRS resources are supported </w:t>
            </w:r>
            <w:r w:rsidRPr="00EB2A1D">
              <w:rPr>
                <w:rFonts w:eastAsia="Times New Roman"/>
                <w:bCs/>
                <w:lang w:val="en-US"/>
              </w:rPr>
              <w:t>in</w:t>
            </w:r>
            <w:r w:rsidRPr="00EB2A1D">
              <w:rPr>
                <w:rFonts w:eastAsia="Times New Roman"/>
                <w:bCs/>
                <w:lang w:val="x-none"/>
              </w:rPr>
              <w:t xml:space="preserve"> an SRS resource set with </w:t>
            </w:r>
            <w:r w:rsidRPr="00EB2A1D">
              <w:rPr>
                <w:rFonts w:eastAsia="Times New Roman"/>
                <w:bCs/>
                <w:i/>
                <w:lang w:val="x-none"/>
              </w:rPr>
              <w:t>usage</w:t>
            </w:r>
            <w:r w:rsidRPr="00EB2A1D">
              <w:rPr>
                <w:rFonts w:eastAsia="Times New Roman"/>
                <w:bCs/>
                <w:lang w:val="x-none"/>
              </w:rPr>
              <w:t xml:space="preserve"> set to 'codebook'</w:t>
            </w:r>
          </w:p>
          <w:p w14:paraId="5EA8CFC3" w14:textId="768E06B0" w:rsidR="005C7713" w:rsidRPr="0007417C" w:rsidRDefault="005C7713" w:rsidP="00820A69">
            <w:pPr>
              <w:overflowPunct/>
              <w:autoSpaceDE/>
              <w:autoSpaceDN/>
              <w:adjustRightInd/>
              <w:spacing w:before="0" w:after="0" w:line="240" w:lineRule="auto"/>
              <w:textAlignment w:val="auto"/>
              <w:rPr>
                <w:rFonts w:eastAsiaTheme="minorEastAsia"/>
                <w:lang w:eastAsia="zh-CN"/>
              </w:rPr>
            </w:pPr>
            <w:r>
              <w:rPr>
                <w:color w:val="000000"/>
              </w:rPr>
              <w:t>…</w:t>
            </w:r>
          </w:p>
          <w:p w14:paraId="0B2FC330" w14:textId="639823F8" w:rsidR="005C7713" w:rsidRPr="00AB336A" w:rsidRDefault="005C7713" w:rsidP="00820A69">
            <w:pPr>
              <w:overflowPunct/>
              <w:autoSpaceDE/>
              <w:autoSpaceDN/>
              <w:adjustRightInd/>
              <w:spacing w:before="0" w:after="0" w:line="240" w:lineRule="auto"/>
              <w:textAlignment w:val="auto"/>
              <w:rPr>
                <w:rFonts w:eastAsia="Malgun Gothic"/>
              </w:rPr>
            </w:pPr>
          </w:p>
        </w:tc>
      </w:tr>
    </w:tbl>
    <w:p w14:paraId="319075C4" w14:textId="0E02A0B8" w:rsidR="00D3768D" w:rsidRDefault="00D3768D" w:rsidP="00F85C00">
      <w:pPr>
        <w:spacing w:before="120" w:after="0"/>
        <w:ind w:firstLine="288"/>
        <w:jc w:val="both"/>
        <w:rPr>
          <w:sz w:val="22"/>
          <w:szCs w:val="22"/>
          <w:lang w:val="en-US"/>
        </w:rPr>
      </w:pPr>
    </w:p>
    <w:p w14:paraId="4A41C859" w14:textId="7114A5FF" w:rsidR="00B80D06" w:rsidRDefault="00B80D06" w:rsidP="00B80D06">
      <w:pPr>
        <w:pStyle w:val="Heading1"/>
        <w:numPr>
          <w:ilvl w:val="0"/>
          <w:numId w:val="5"/>
        </w:numPr>
      </w:pPr>
      <w:r>
        <w:t>Conclusion</w:t>
      </w:r>
    </w:p>
    <w:p w14:paraId="33229481" w14:textId="7EE95E2D" w:rsidR="000E6355" w:rsidRDefault="00633CAF" w:rsidP="00A65744">
      <w:pPr>
        <w:ind w:firstLine="284"/>
        <w:jc w:val="both"/>
        <w:rPr>
          <w:sz w:val="22"/>
          <w:szCs w:val="22"/>
        </w:rPr>
      </w:pPr>
      <w:r>
        <w:rPr>
          <w:sz w:val="22"/>
          <w:szCs w:val="22"/>
        </w:rPr>
        <w:t xml:space="preserve">In </w:t>
      </w:r>
      <w:r w:rsidR="00AB336A">
        <w:rPr>
          <w:sz w:val="22"/>
          <w:szCs w:val="22"/>
        </w:rPr>
        <w:t>this contribution, some correction on full Tx power transmission is discussed. And in conclusion</w:t>
      </w:r>
      <w:r>
        <w:rPr>
          <w:sz w:val="22"/>
          <w:szCs w:val="22"/>
        </w:rPr>
        <w:t>, we have the following proposal</w:t>
      </w:r>
      <w:r w:rsidR="00AB336A">
        <w:rPr>
          <w:sz w:val="22"/>
          <w:szCs w:val="22"/>
        </w:rPr>
        <w:t xml:space="preserve"> on the spec modification</w:t>
      </w:r>
      <w:r w:rsidR="00575F55">
        <w:rPr>
          <w:sz w:val="22"/>
          <w:szCs w:val="22"/>
        </w:rPr>
        <w:t>.</w:t>
      </w:r>
    </w:p>
    <w:p w14:paraId="703A0CEC" w14:textId="77777777" w:rsidR="006D4160" w:rsidRPr="0058019A" w:rsidRDefault="006D4160" w:rsidP="006D4160">
      <w:pPr>
        <w:spacing w:before="120" w:after="0"/>
        <w:ind w:firstLine="284"/>
        <w:jc w:val="both"/>
        <w:rPr>
          <w:b/>
          <w:i/>
          <w:sz w:val="22"/>
          <w:szCs w:val="22"/>
        </w:rPr>
      </w:pPr>
      <w:r w:rsidRPr="0058019A">
        <w:rPr>
          <w:b/>
          <w:i/>
          <w:sz w:val="22"/>
          <w:szCs w:val="22"/>
        </w:rPr>
        <w:t>Proposal 1:</w:t>
      </w:r>
    </w:p>
    <w:p w14:paraId="7E0EB523" w14:textId="1C94DB23" w:rsidR="006D4160" w:rsidRDefault="006D4160" w:rsidP="006D4160">
      <w:pPr>
        <w:pStyle w:val="ListParagraph"/>
        <w:numPr>
          <w:ilvl w:val="0"/>
          <w:numId w:val="21"/>
        </w:numPr>
        <w:spacing w:before="120"/>
        <w:jc w:val="both"/>
        <w:rPr>
          <w:rFonts w:ascii="Times New Roman" w:hAnsi="Times New Roman"/>
          <w:i/>
        </w:rPr>
      </w:pPr>
      <w:r w:rsidRPr="00F2518D">
        <w:rPr>
          <w:rFonts w:ascii="Times New Roman" w:hAnsi="Times New Roman"/>
          <w:i/>
        </w:rPr>
        <w:t>For Mode 2</w:t>
      </w:r>
      <w:r>
        <w:rPr>
          <w:rFonts w:ascii="Times New Roman" w:hAnsi="Times New Roman"/>
          <w:i/>
        </w:rPr>
        <w:t xml:space="preserve"> operation</w:t>
      </w:r>
      <w:r w:rsidRPr="00F2518D">
        <w:rPr>
          <w:rFonts w:ascii="Times New Roman" w:hAnsi="Times New Roman"/>
          <w:i/>
        </w:rPr>
        <w:t>, if SRS resources with 2-port and 4-port are configured and the codebook subset is configured as partialAndNonCoherent, when the 2-port SRS resource is indicated, the codebook subset of nonCoherent should be used.</w:t>
      </w:r>
    </w:p>
    <w:p w14:paraId="15A7A156" w14:textId="77777777" w:rsidR="006D4160" w:rsidRPr="006D4160" w:rsidRDefault="006D4160" w:rsidP="006D4160">
      <w:pPr>
        <w:ind w:firstLine="284"/>
        <w:jc w:val="both"/>
        <w:rPr>
          <w:sz w:val="22"/>
          <w:szCs w:val="22"/>
        </w:rPr>
      </w:pPr>
    </w:p>
    <w:p w14:paraId="09070AB2" w14:textId="77777777" w:rsidR="006D4160" w:rsidRPr="0058019A" w:rsidRDefault="006D4160" w:rsidP="006D4160">
      <w:pPr>
        <w:spacing w:before="120" w:after="0"/>
        <w:ind w:firstLine="284"/>
        <w:jc w:val="both"/>
        <w:rPr>
          <w:b/>
          <w:i/>
          <w:sz w:val="22"/>
          <w:szCs w:val="22"/>
        </w:rPr>
      </w:pPr>
      <w:r w:rsidRPr="0058019A">
        <w:rPr>
          <w:b/>
          <w:i/>
          <w:sz w:val="22"/>
          <w:szCs w:val="22"/>
        </w:rPr>
        <w:t xml:space="preserve">Proposal </w:t>
      </w:r>
      <w:r>
        <w:rPr>
          <w:b/>
          <w:i/>
          <w:sz w:val="22"/>
          <w:szCs w:val="22"/>
        </w:rPr>
        <w:t>2</w:t>
      </w:r>
      <w:r w:rsidRPr="0058019A">
        <w:rPr>
          <w:b/>
          <w:i/>
          <w:sz w:val="22"/>
          <w:szCs w:val="22"/>
        </w:rPr>
        <w:t>:</w:t>
      </w:r>
    </w:p>
    <w:p w14:paraId="6E320F66" w14:textId="77777777" w:rsidR="006D4160" w:rsidRDefault="006D4160" w:rsidP="006D4160">
      <w:pPr>
        <w:pStyle w:val="ListParagraph"/>
        <w:numPr>
          <w:ilvl w:val="0"/>
          <w:numId w:val="21"/>
        </w:numPr>
        <w:spacing w:before="120"/>
        <w:jc w:val="both"/>
        <w:rPr>
          <w:rFonts w:ascii="Times New Roman" w:hAnsi="Times New Roman"/>
          <w:i/>
        </w:rPr>
      </w:pPr>
      <w:r w:rsidRPr="0058019A">
        <w:rPr>
          <w:rFonts w:ascii="Times New Roman" w:hAnsi="Times New Roman"/>
          <w:i/>
        </w:rPr>
        <w:t>Adopt the following TP on full Tx power UL transmission for TS 38.214.</w:t>
      </w:r>
    </w:p>
    <w:tbl>
      <w:tblPr>
        <w:tblStyle w:val="TableGrid"/>
        <w:tblW w:w="0" w:type="auto"/>
        <w:tblLook w:val="04A0" w:firstRow="1" w:lastRow="0" w:firstColumn="1" w:lastColumn="0" w:noHBand="0" w:noVBand="1"/>
      </w:tblPr>
      <w:tblGrid>
        <w:gridCol w:w="10160"/>
      </w:tblGrid>
      <w:tr w:rsidR="006D4160" w:rsidRPr="008504F0" w14:paraId="17F89B45" w14:textId="77777777" w:rsidTr="00941CC0">
        <w:tc>
          <w:tcPr>
            <w:tcW w:w="10160" w:type="dxa"/>
          </w:tcPr>
          <w:p w14:paraId="1185B9DD" w14:textId="77777777" w:rsidR="006D4160" w:rsidRPr="00942330" w:rsidRDefault="006D4160" w:rsidP="00941CC0">
            <w:pPr>
              <w:overflowPunct/>
              <w:autoSpaceDE/>
              <w:autoSpaceDN/>
              <w:adjustRightInd/>
              <w:spacing w:before="0" w:after="0" w:line="240" w:lineRule="auto"/>
              <w:textAlignment w:val="auto"/>
              <w:rPr>
                <w:rFonts w:ascii="Arial" w:eastAsia="Malgun Gothic" w:hAnsi="Arial" w:cs="Arial"/>
                <w:b/>
                <w:bCs/>
                <w:sz w:val="32"/>
                <w:szCs w:val="32"/>
              </w:rPr>
            </w:pPr>
            <w:r w:rsidRPr="00942330">
              <w:rPr>
                <w:rFonts w:ascii="Arial" w:eastAsia="Malgun Gothic" w:hAnsi="Arial" w:cs="Arial"/>
                <w:b/>
                <w:bCs/>
                <w:sz w:val="32"/>
                <w:szCs w:val="32"/>
              </w:rPr>
              <w:t>TS 38.214</w:t>
            </w:r>
          </w:p>
          <w:p w14:paraId="523805DC" w14:textId="77777777" w:rsidR="006D4160" w:rsidRPr="0048482F" w:rsidRDefault="006D4160" w:rsidP="00941CC0">
            <w:pPr>
              <w:pStyle w:val="Heading4"/>
              <w:outlineLvl w:val="3"/>
              <w:rPr>
                <w:color w:val="000000"/>
              </w:rPr>
            </w:pPr>
            <w:r w:rsidRPr="0048482F">
              <w:rPr>
                <w:color w:val="000000"/>
              </w:rPr>
              <w:t>6.1.1.1</w:t>
            </w:r>
            <w:r w:rsidRPr="0048482F">
              <w:rPr>
                <w:color w:val="000000"/>
              </w:rPr>
              <w:tab/>
              <w:t>Codebook based UL transmission</w:t>
            </w:r>
          </w:p>
          <w:p w14:paraId="4A45BA10" w14:textId="77777777" w:rsidR="006D4160" w:rsidRPr="00251231" w:rsidRDefault="006D4160" w:rsidP="00941CC0">
            <w:pPr>
              <w:rPr>
                <w:color w:val="000000"/>
              </w:rPr>
            </w:pPr>
            <w:r w:rsidRPr="00251231">
              <w:rPr>
                <w:color w:val="000000"/>
              </w:rPr>
              <w:t>&lt;Unrelated part omitted&gt;</w:t>
            </w:r>
          </w:p>
          <w:p w14:paraId="6FFFDC4A" w14:textId="77777777" w:rsidR="006D4160" w:rsidRPr="00EB2A1D" w:rsidRDefault="006D4160" w:rsidP="00941CC0">
            <w:pPr>
              <w:overflowPunct/>
              <w:autoSpaceDE/>
              <w:autoSpaceDN/>
              <w:adjustRightInd/>
              <w:textAlignment w:val="auto"/>
              <w:rPr>
                <w:rFonts w:eastAsia="Times New Roman"/>
                <w:color w:val="000000"/>
              </w:rPr>
            </w:pPr>
            <w:r w:rsidRPr="00EB2A1D">
              <w:rPr>
                <w:rFonts w:eastAsia="Times New Roman"/>
                <w:color w:val="000000"/>
              </w:rPr>
              <w:t xml:space="preserve">When higher layer parameter </w:t>
            </w:r>
            <w:r w:rsidRPr="00C31C42">
              <w:rPr>
                <w:rFonts w:eastAsia="Times New Roman"/>
                <w:i/>
              </w:rPr>
              <w:t>ULFPTxModes</w:t>
            </w:r>
            <w:r w:rsidRPr="00EB2A1D">
              <w:rPr>
                <w:i/>
                <w:iCs/>
                <w:color w:val="FF0000"/>
                <w:sz w:val="22"/>
                <w:szCs w:val="22"/>
                <w:lang w:val="en-US"/>
              </w:rPr>
              <w:t xml:space="preserve"> </w:t>
            </w:r>
            <w:r w:rsidRPr="00EB2A1D">
              <w:rPr>
                <w:rFonts w:eastAsia="Times New Roman"/>
                <w:color w:val="000000"/>
              </w:rPr>
              <w:t>is set to '</w:t>
            </w:r>
            <w:r w:rsidRPr="00C31C42">
              <w:rPr>
                <w:rFonts w:eastAsia="Times New Roman"/>
                <w:iCs/>
              </w:rPr>
              <w:t>Mode 2</w:t>
            </w:r>
            <w:r w:rsidRPr="00EB2A1D">
              <w:rPr>
                <w:rFonts w:eastAsia="Times New Roman"/>
                <w:color w:val="000000"/>
              </w:rPr>
              <w:t xml:space="preserve">', </w:t>
            </w:r>
          </w:p>
          <w:p w14:paraId="45B2F2FA" w14:textId="77777777" w:rsidR="006D4160" w:rsidRPr="00EB2A1D" w:rsidRDefault="006D4160" w:rsidP="00941CC0">
            <w:pPr>
              <w:overflowPunct/>
              <w:autoSpaceDE/>
              <w:autoSpaceDN/>
              <w:adjustRightInd/>
              <w:ind w:left="851" w:hanging="284"/>
              <w:textAlignment w:val="auto"/>
              <w:rPr>
                <w:rFonts w:eastAsia="Times New Roman"/>
                <w:lang w:val="x-none"/>
              </w:rPr>
            </w:pPr>
            <w:r w:rsidRPr="00EB2A1D">
              <w:rPr>
                <w:rFonts w:eastAsia="Times New Roman"/>
                <w:lang w:val="x-none"/>
              </w:rPr>
              <w:t>-</w:t>
            </w:r>
            <w:r w:rsidRPr="00EB2A1D">
              <w:rPr>
                <w:rFonts w:eastAsia="Times New Roman"/>
                <w:lang w:val="x-none"/>
              </w:rPr>
              <w:tab/>
              <w:t xml:space="preserve">the UE can be configured with one SRS resource or multiple SRS resources with same or different number of SRS ports within an SRS resource set with </w:t>
            </w:r>
            <w:r w:rsidRPr="00EB2A1D">
              <w:rPr>
                <w:rFonts w:eastAsia="Times New Roman"/>
                <w:i/>
                <w:lang w:val="x-none"/>
              </w:rPr>
              <w:t>usage</w:t>
            </w:r>
            <w:r w:rsidRPr="00EB2A1D">
              <w:rPr>
                <w:rFonts w:eastAsia="Times New Roman"/>
                <w:lang w:val="x-none"/>
              </w:rPr>
              <w:t xml:space="preserve"> set to '</w:t>
            </w:r>
            <w:r w:rsidRPr="00EB2A1D">
              <w:rPr>
                <w:rFonts w:eastAsia="Times New Roman"/>
                <w:i/>
                <w:iCs/>
                <w:lang w:val="x-none"/>
              </w:rPr>
              <w:t>codebook</w:t>
            </w:r>
            <w:r w:rsidRPr="00EB2A1D">
              <w:rPr>
                <w:rFonts w:eastAsia="Times New Roman"/>
                <w:lang w:val="x-none"/>
              </w:rPr>
              <w:t>'.</w:t>
            </w:r>
          </w:p>
          <w:p w14:paraId="7D203077" w14:textId="77777777" w:rsidR="006D4160" w:rsidRPr="00EB2A1D" w:rsidRDefault="006D4160" w:rsidP="00941CC0">
            <w:pPr>
              <w:overflowPunct/>
              <w:autoSpaceDE/>
              <w:autoSpaceDN/>
              <w:adjustRightInd/>
              <w:ind w:left="851" w:hanging="284"/>
              <w:textAlignment w:val="auto"/>
              <w:rPr>
                <w:rFonts w:eastAsia="Times New Roman"/>
                <w:bCs/>
                <w:lang w:val="x-none"/>
              </w:rPr>
            </w:pPr>
            <w:r w:rsidRPr="00EB2A1D">
              <w:rPr>
                <w:rFonts w:eastAsia="Times New Roman"/>
                <w:bCs/>
                <w:lang w:val="x-none"/>
              </w:rPr>
              <w:t>-</w:t>
            </w:r>
            <w:r w:rsidRPr="00EB2A1D">
              <w:rPr>
                <w:rFonts w:eastAsia="Times New Roman"/>
                <w:bCs/>
                <w:lang w:val="x-none"/>
              </w:rPr>
              <w:tab/>
              <w:t xml:space="preserve">up to 2 different spatial relations </w:t>
            </w:r>
            <w:r w:rsidRPr="00134446">
              <w:rPr>
                <w:rFonts w:eastAsia="Times New Roman"/>
                <w:bCs/>
                <w:strike/>
                <w:color w:val="FF0000"/>
                <w:lang w:val="x-none"/>
              </w:rPr>
              <w:t>(</w:t>
            </w:r>
            <w:r w:rsidRPr="00134446">
              <w:rPr>
                <w:rFonts w:eastAsia="Times New Roman"/>
                <w:bCs/>
                <w:i/>
                <w:strike/>
                <w:color w:val="FF0000"/>
                <w:lang w:val="x-none"/>
              </w:rPr>
              <w:t>maxNumberConfiguredSpatialRelations)</w:t>
            </w:r>
            <w:r w:rsidRPr="00EB2A1D">
              <w:rPr>
                <w:rFonts w:eastAsia="Times New Roman"/>
                <w:bCs/>
                <w:lang w:val="x-none"/>
              </w:rPr>
              <w:t xml:space="preserve"> can be configured for all SRS resources with usage set to 'codebook'. </w:t>
            </w:r>
          </w:p>
          <w:p w14:paraId="56F048A7" w14:textId="77777777" w:rsidR="006D4160" w:rsidRPr="00EB2A1D" w:rsidRDefault="006D4160" w:rsidP="00941CC0">
            <w:pPr>
              <w:overflowPunct/>
              <w:autoSpaceDE/>
              <w:autoSpaceDN/>
              <w:adjustRightInd/>
              <w:ind w:left="851" w:hanging="284"/>
              <w:textAlignment w:val="auto"/>
              <w:rPr>
                <w:rFonts w:eastAsia="Times New Roman"/>
                <w:lang w:val="x-none"/>
              </w:rPr>
            </w:pPr>
            <w:r w:rsidRPr="00EB2A1D">
              <w:rPr>
                <w:rFonts w:eastAsia="Times New Roman"/>
                <w:bCs/>
                <w:lang w:val="x-none"/>
              </w:rPr>
              <w:t>-</w:t>
            </w:r>
            <w:r w:rsidRPr="00EB2A1D">
              <w:rPr>
                <w:rFonts w:eastAsia="Times New Roman"/>
                <w:bCs/>
                <w:lang w:val="x-none"/>
              </w:rPr>
              <w:tab/>
            </w:r>
            <w:r w:rsidRPr="00EB2A1D">
              <w:rPr>
                <w:rFonts w:eastAsia="Times New Roman"/>
                <w:lang w:val="x-none"/>
              </w:rPr>
              <w:t xml:space="preserve">subject to UE capability, </w:t>
            </w:r>
            <w:r w:rsidRPr="00EB2A1D">
              <w:rPr>
                <w:rFonts w:eastAsia="Times New Roman"/>
                <w:bCs/>
                <w:lang w:val="x-none"/>
              </w:rPr>
              <w:t xml:space="preserve">a maximum of </w:t>
            </w:r>
            <w:r w:rsidRPr="00EB2A1D">
              <w:rPr>
                <w:rFonts w:eastAsia="Times New Roman"/>
                <w:bCs/>
                <w:lang w:val="en-US"/>
              </w:rPr>
              <w:t xml:space="preserve">2 or </w:t>
            </w:r>
            <w:r w:rsidRPr="00EB2A1D">
              <w:rPr>
                <w:rFonts w:eastAsia="Times New Roman"/>
                <w:bCs/>
                <w:lang w:val="x-none"/>
              </w:rPr>
              <w:t xml:space="preserve">4 SRS resources are supported </w:t>
            </w:r>
            <w:r w:rsidRPr="00EB2A1D">
              <w:rPr>
                <w:rFonts w:eastAsia="Times New Roman"/>
                <w:bCs/>
                <w:lang w:val="en-US"/>
              </w:rPr>
              <w:t>in</w:t>
            </w:r>
            <w:r w:rsidRPr="00EB2A1D">
              <w:rPr>
                <w:rFonts w:eastAsia="Times New Roman"/>
                <w:bCs/>
                <w:lang w:val="x-none"/>
              </w:rPr>
              <w:t xml:space="preserve"> an SRS resource set with </w:t>
            </w:r>
            <w:r w:rsidRPr="00EB2A1D">
              <w:rPr>
                <w:rFonts w:eastAsia="Times New Roman"/>
                <w:bCs/>
                <w:i/>
                <w:lang w:val="x-none"/>
              </w:rPr>
              <w:t>usage</w:t>
            </w:r>
            <w:r w:rsidRPr="00EB2A1D">
              <w:rPr>
                <w:rFonts w:eastAsia="Times New Roman"/>
                <w:bCs/>
                <w:lang w:val="x-none"/>
              </w:rPr>
              <w:t xml:space="preserve"> set to 'codebook'</w:t>
            </w:r>
          </w:p>
          <w:p w14:paraId="5B201F95" w14:textId="77777777" w:rsidR="006D4160" w:rsidRPr="0007417C" w:rsidRDefault="006D4160" w:rsidP="00941CC0">
            <w:pPr>
              <w:overflowPunct/>
              <w:autoSpaceDE/>
              <w:autoSpaceDN/>
              <w:adjustRightInd/>
              <w:spacing w:before="0" w:after="0" w:line="240" w:lineRule="auto"/>
              <w:textAlignment w:val="auto"/>
              <w:rPr>
                <w:rFonts w:eastAsiaTheme="minorEastAsia"/>
                <w:lang w:eastAsia="zh-CN"/>
              </w:rPr>
            </w:pPr>
            <w:r>
              <w:rPr>
                <w:color w:val="000000"/>
              </w:rPr>
              <w:t>…</w:t>
            </w:r>
          </w:p>
          <w:p w14:paraId="7A688D10" w14:textId="77777777" w:rsidR="006D4160" w:rsidRPr="00E6119B" w:rsidRDefault="006D4160" w:rsidP="00941CC0">
            <w:pPr>
              <w:spacing w:after="0" w:line="240" w:lineRule="auto"/>
              <w:rPr>
                <w:rFonts w:ascii="Times" w:eastAsia="Batang" w:hAnsi="Times"/>
              </w:rPr>
            </w:pPr>
          </w:p>
        </w:tc>
      </w:tr>
    </w:tbl>
    <w:p w14:paraId="376974AB" w14:textId="77777777" w:rsidR="006D4160" w:rsidRPr="00134446" w:rsidRDefault="006D4160" w:rsidP="006D4160">
      <w:pPr>
        <w:spacing w:before="120" w:after="0"/>
        <w:ind w:firstLine="288"/>
        <w:jc w:val="both"/>
        <w:rPr>
          <w:sz w:val="22"/>
          <w:szCs w:val="22"/>
          <w:lang w:val="en-US" w:eastAsia="zh-CN"/>
        </w:rPr>
      </w:pPr>
    </w:p>
    <w:p w14:paraId="5B005DA0" w14:textId="77777777" w:rsidR="006D4160" w:rsidRPr="0058019A" w:rsidRDefault="006D4160" w:rsidP="006D4160">
      <w:pPr>
        <w:spacing w:before="120" w:after="0"/>
        <w:ind w:firstLine="284"/>
        <w:jc w:val="both"/>
        <w:rPr>
          <w:b/>
          <w:i/>
          <w:sz w:val="22"/>
          <w:szCs w:val="22"/>
        </w:rPr>
      </w:pPr>
      <w:r w:rsidRPr="0058019A">
        <w:rPr>
          <w:b/>
          <w:i/>
          <w:sz w:val="22"/>
          <w:szCs w:val="22"/>
        </w:rPr>
        <w:t xml:space="preserve">Proposal </w:t>
      </w:r>
      <w:r>
        <w:rPr>
          <w:b/>
          <w:i/>
          <w:sz w:val="22"/>
          <w:szCs w:val="22"/>
        </w:rPr>
        <w:t>3</w:t>
      </w:r>
      <w:r w:rsidRPr="0058019A">
        <w:rPr>
          <w:b/>
          <w:i/>
          <w:sz w:val="22"/>
          <w:szCs w:val="22"/>
        </w:rPr>
        <w:t>:</w:t>
      </w:r>
    </w:p>
    <w:p w14:paraId="3814AC8D" w14:textId="77777777" w:rsidR="006D4160" w:rsidRPr="0058019A" w:rsidRDefault="006D4160" w:rsidP="006D4160">
      <w:pPr>
        <w:pStyle w:val="ListParagraph"/>
        <w:numPr>
          <w:ilvl w:val="0"/>
          <w:numId w:val="21"/>
        </w:numPr>
        <w:spacing w:before="120"/>
        <w:jc w:val="both"/>
        <w:rPr>
          <w:rFonts w:ascii="Times New Roman" w:hAnsi="Times New Roman"/>
          <w:i/>
        </w:rPr>
      </w:pPr>
      <w:r w:rsidRPr="0058019A">
        <w:rPr>
          <w:rFonts w:ascii="Times New Roman" w:hAnsi="Times New Roman"/>
          <w:i/>
        </w:rPr>
        <w:t>Adopt the following TP on full Tx power UL transmission for TS 38.21</w:t>
      </w:r>
      <w:r>
        <w:rPr>
          <w:rFonts w:ascii="Times New Roman" w:hAnsi="Times New Roman"/>
          <w:i/>
        </w:rPr>
        <w:t>2, 38.213, and 38.214 to align with RRC spec</w:t>
      </w:r>
      <w:r w:rsidRPr="0058019A">
        <w:rPr>
          <w:rFonts w:ascii="Times New Roman" w:hAnsi="Times New Roman"/>
          <w:i/>
        </w:rPr>
        <w:t>.</w:t>
      </w:r>
    </w:p>
    <w:tbl>
      <w:tblPr>
        <w:tblStyle w:val="TableGrid"/>
        <w:tblW w:w="0" w:type="auto"/>
        <w:tblLook w:val="04A0" w:firstRow="1" w:lastRow="0" w:firstColumn="1" w:lastColumn="0" w:noHBand="0" w:noVBand="1"/>
      </w:tblPr>
      <w:tblGrid>
        <w:gridCol w:w="10160"/>
      </w:tblGrid>
      <w:tr w:rsidR="006D4160" w:rsidRPr="008504F0" w14:paraId="472754A2" w14:textId="77777777" w:rsidTr="00941CC0">
        <w:tc>
          <w:tcPr>
            <w:tcW w:w="10160" w:type="dxa"/>
          </w:tcPr>
          <w:p w14:paraId="0C2C6682" w14:textId="77777777" w:rsidR="006D4160" w:rsidRPr="00942330" w:rsidRDefault="006D4160" w:rsidP="00941CC0">
            <w:pPr>
              <w:overflowPunct/>
              <w:autoSpaceDE/>
              <w:autoSpaceDN/>
              <w:adjustRightInd/>
              <w:spacing w:before="0" w:after="0" w:line="240" w:lineRule="auto"/>
              <w:textAlignment w:val="auto"/>
              <w:rPr>
                <w:rFonts w:ascii="Arial" w:eastAsia="Malgun Gothic" w:hAnsi="Arial" w:cs="Arial"/>
                <w:b/>
                <w:bCs/>
                <w:sz w:val="32"/>
                <w:szCs w:val="32"/>
              </w:rPr>
            </w:pPr>
            <w:r w:rsidRPr="00942330">
              <w:rPr>
                <w:rFonts w:ascii="Arial" w:eastAsia="Malgun Gothic" w:hAnsi="Arial" w:cs="Arial"/>
                <w:b/>
                <w:bCs/>
                <w:sz w:val="32"/>
                <w:szCs w:val="32"/>
              </w:rPr>
              <w:t>TS 38.212</w:t>
            </w:r>
          </w:p>
          <w:p w14:paraId="1E652F11" w14:textId="77777777" w:rsidR="006D4160" w:rsidRPr="002625EB" w:rsidRDefault="006D4160" w:rsidP="00941CC0">
            <w:pPr>
              <w:pStyle w:val="Heading5"/>
              <w:outlineLvl w:val="4"/>
              <w:rPr>
                <w:lang w:eastAsia="zh-CN"/>
              </w:rPr>
            </w:pPr>
            <w:r w:rsidRPr="002625EB">
              <w:rPr>
                <w:rFonts w:hint="eastAsia"/>
                <w:lang w:eastAsia="zh-CN"/>
              </w:rPr>
              <w:t>7.3.1.1.2</w:t>
            </w:r>
            <w:r w:rsidRPr="002625EB">
              <w:rPr>
                <w:rFonts w:hint="eastAsia"/>
                <w:lang w:eastAsia="zh-CN"/>
              </w:rPr>
              <w:tab/>
              <w:t>Format 0_1</w:t>
            </w:r>
          </w:p>
          <w:p w14:paraId="2ACB6E9A" w14:textId="77777777" w:rsidR="006D4160" w:rsidRPr="00251231" w:rsidRDefault="006D4160" w:rsidP="00941CC0">
            <w:pPr>
              <w:rPr>
                <w:color w:val="000000"/>
              </w:rPr>
            </w:pPr>
            <w:r w:rsidRPr="00251231">
              <w:rPr>
                <w:color w:val="000000"/>
              </w:rPr>
              <w:t>&lt;Unrelated part omitted&gt;</w:t>
            </w:r>
          </w:p>
          <w:p w14:paraId="595ED21A" w14:textId="77777777" w:rsidR="006D4160" w:rsidRPr="000361FF" w:rsidRDefault="006D4160" w:rsidP="00941CC0">
            <w:pPr>
              <w:overflowPunct/>
              <w:autoSpaceDE/>
              <w:autoSpaceDN/>
              <w:adjustRightInd/>
              <w:ind w:left="568" w:hanging="284"/>
              <w:textAlignment w:val="auto"/>
              <w:rPr>
                <w:lang w:eastAsia="zh-CN"/>
              </w:rPr>
            </w:pPr>
            <w:r w:rsidRPr="000361FF">
              <w:lastRenderedPageBreak/>
              <w:t>-</w:t>
            </w:r>
            <w:r w:rsidRPr="000361FF">
              <w:rPr>
                <w:rFonts w:hint="eastAsia"/>
                <w:lang w:eastAsia="zh-CN"/>
              </w:rPr>
              <w:tab/>
            </w:r>
            <w:r w:rsidRPr="000361FF">
              <w:t xml:space="preserve">Precoding information and number of layers – </w:t>
            </w:r>
            <w:r w:rsidRPr="000361FF">
              <w:rPr>
                <w:rFonts w:hint="eastAsia"/>
                <w:lang w:eastAsia="zh-CN"/>
              </w:rPr>
              <w:t>number of bits determined by the following:</w:t>
            </w:r>
          </w:p>
          <w:p w14:paraId="25AF0637" w14:textId="77777777" w:rsidR="006D4160" w:rsidRPr="000361FF" w:rsidRDefault="006D4160" w:rsidP="00941CC0">
            <w:pPr>
              <w:overflowPunct/>
              <w:autoSpaceDE/>
              <w:autoSpaceDN/>
              <w:adjustRightInd/>
              <w:ind w:left="851" w:hanging="284"/>
              <w:textAlignment w:val="auto"/>
              <w:rPr>
                <w:lang w:eastAsia="zh-CN"/>
              </w:rPr>
            </w:pPr>
            <w:r w:rsidRPr="000361FF">
              <w:rPr>
                <w:lang w:eastAsia="zh-CN"/>
              </w:rPr>
              <w:t>-</w:t>
            </w:r>
            <w:r w:rsidRPr="000361FF">
              <w:rPr>
                <w:lang w:eastAsia="zh-CN"/>
              </w:rPr>
              <w:tab/>
            </w:r>
            <w:r w:rsidRPr="000361FF">
              <w:rPr>
                <w:rFonts w:hint="eastAsia"/>
                <w:lang w:eastAsia="zh-CN"/>
              </w:rPr>
              <w:t xml:space="preserve">0 bits if the higher layer parameter </w:t>
            </w:r>
            <w:r w:rsidRPr="000361FF">
              <w:rPr>
                <w:i/>
              </w:rPr>
              <w:t>txConfig</w:t>
            </w:r>
            <w:r w:rsidRPr="000361FF">
              <w:rPr>
                <w:rFonts w:hint="eastAsia"/>
                <w:i/>
                <w:lang w:eastAsia="zh-CN"/>
              </w:rPr>
              <w:t xml:space="preserve"> = </w:t>
            </w:r>
            <w:r w:rsidRPr="000361FF">
              <w:rPr>
                <w:i/>
                <w:lang w:eastAsia="zh-CN"/>
              </w:rPr>
              <w:t>nonCodeBook</w:t>
            </w:r>
            <w:r w:rsidRPr="000361FF">
              <w:rPr>
                <w:rFonts w:hint="eastAsia"/>
                <w:lang w:eastAsia="zh-CN"/>
              </w:rPr>
              <w:t>;</w:t>
            </w:r>
          </w:p>
          <w:p w14:paraId="468E2C7E" w14:textId="77777777" w:rsidR="006D4160" w:rsidRPr="000361FF" w:rsidRDefault="006D4160" w:rsidP="00941CC0">
            <w:pPr>
              <w:overflowPunct/>
              <w:autoSpaceDE/>
              <w:autoSpaceDN/>
              <w:adjustRightInd/>
              <w:ind w:left="851" w:hanging="284"/>
              <w:textAlignment w:val="auto"/>
              <w:rPr>
                <w:lang w:eastAsia="zh-CN"/>
              </w:rPr>
            </w:pPr>
            <w:r w:rsidRPr="000361FF">
              <w:rPr>
                <w:lang w:eastAsia="zh-CN"/>
              </w:rPr>
              <w:t>-</w:t>
            </w:r>
            <w:r w:rsidRPr="000361FF">
              <w:rPr>
                <w:lang w:eastAsia="zh-CN"/>
              </w:rPr>
              <w:tab/>
            </w:r>
            <w:r w:rsidRPr="000361FF">
              <w:rPr>
                <w:rFonts w:hint="eastAsia"/>
                <w:lang w:eastAsia="zh-CN"/>
              </w:rPr>
              <w:t xml:space="preserve">0 bits for 1 antenna port and if the higher layer parameter </w:t>
            </w:r>
            <w:r w:rsidRPr="000361FF">
              <w:rPr>
                <w:i/>
              </w:rPr>
              <w:t>txConfig</w:t>
            </w:r>
            <w:r w:rsidRPr="000361FF">
              <w:rPr>
                <w:rFonts w:hint="eastAsia"/>
                <w:i/>
                <w:lang w:eastAsia="zh-CN"/>
              </w:rPr>
              <w:t xml:space="preserve"> = </w:t>
            </w:r>
            <w:r w:rsidRPr="000361FF">
              <w:rPr>
                <w:i/>
                <w:lang w:eastAsia="zh-CN"/>
              </w:rPr>
              <w:t>code</w:t>
            </w:r>
            <w:r w:rsidRPr="000361FF">
              <w:rPr>
                <w:rFonts w:hint="eastAsia"/>
                <w:i/>
                <w:lang w:eastAsia="zh-CN"/>
              </w:rPr>
              <w:t>b</w:t>
            </w:r>
            <w:r w:rsidRPr="000361FF">
              <w:rPr>
                <w:i/>
                <w:lang w:eastAsia="zh-CN"/>
              </w:rPr>
              <w:t>ook</w:t>
            </w:r>
            <w:r w:rsidRPr="000361FF">
              <w:rPr>
                <w:rFonts w:hint="eastAsia"/>
                <w:lang w:eastAsia="zh-CN"/>
              </w:rPr>
              <w:t>;</w:t>
            </w:r>
          </w:p>
          <w:p w14:paraId="574DC6AC" w14:textId="77777777" w:rsidR="006D4160" w:rsidRPr="000361FF" w:rsidRDefault="006D4160" w:rsidP="00941CC0">
            <w:pPr>
              <w:overflowPunct/>
              <w:autoSpaceDE/>
              <w:autoSpaceDN/>
              <w:adjustRightInd/>
              <w:ind w:left="851" w:hanging="284"/>
              <w:textAlignment w:val="auto"/>
              <w:rPr>
                <w:iCs/>
                <w:lang w:eastAsia="zh-CN"/>
              </w:rPr>
            </w:pPr>
            <w:r w:rsidRPr="000361FF">
              <w:rPr>
                <w:lang w:eastAsia="zh-CN"/>
              </w:rPr>
              <w:t>-</w:t>
            </w:r>
            <w:r w:rsidRPr="000361FF">
              <w:rPr>
                <w:lang w:eastAsia="zh-CN"/>
              </w:rPr>
              <w:tab/>
            </w:r>
            <w:r w:rsidRPr="000361FF">
              <w:rPr>
                <w:rFonts w:hint="eastAsia"/>
                <w:lang w:eastAsia="zh-CN"/>
              </w:rPr>
              <w:t>4, 5, or 6 bits according to Table 7.3.1.1.2</w:t>
            </w:r>
            <w:r w:rsidRPr="000361FF">
              <w:t>-</w:t>
            </w:r>
            <w:r w:rsidRPr="000361FF">
              <w:rPr>
                <w:rFonts w:hint="eastAsia"/>
                <w:lang w:eastAsia="zh-CN"/>
              </w:rPr>
              <w:t xml:space="preserve">2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Pr="00942330">
              <w:rPr>
                <w:i/>
                <w:iCs/>
                <w:color w:val="FF0000"/>
                <w:sz w:val="22"/>
                <w:szCs w:val="22"/>
                <w:lang w:val="en-US"/>
              </w:rPr>
              <w:t>ul-FullPowerTransmission</w:t>
            </w:r>
            <w:r w:rsidRPr="00942330">
              <w:rPr>
                <w:rFonts w:eastAsia="Times New Roman"/>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272C3">
              <w:rPr>
                <w:i/>
                <w:iCs/>
                <w:color w:val="FF0000"/>
                <w:sz w:val="22"/>
                <w:szCs w:val="22"/>
                <w:lang w:val="en-US"/>
              </w:rPr>
              <w:t xml:space="preserve"> </w:t>
            </w:r>
            <w:r w:rsidRPr="00EB2A1D">
              <w:rPr>
                <w:i/>
                <w:iCs/>
                <w:color w:val="FF0000"/>
                <w:sz w:val="22"/>
                <w:szCs w:val="22"/>
                <w:lang w:val="en-US"/>
              </w:rPr>
              <w:t>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parameters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5DCB99B6" w14:textId="77777777" w:rsidR="006D4160" w:rsidRPr="000361FF" w:rsidRDefault="006D4160" w:rsidP="00941CC0">
            <w:pPr>
              <w:overflowPunct/>
              <w:autoSpaceDE/>
              <w:autoSpaceDN/>
              <w:adjustRightInd/>
              <w:ind w:left="851" w:hanging="284"/>
              <w:textAlignment w:val="auto"/>
              <w:rPr>
                <w:iCs/>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5</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1</w:t>
            </w:r>
            <w:r w:rsidRPr="000361FF">
              <w:rPr>
                <w:i/>
                <w:iCs/>
                <w:lang w:eastAsia="zh-CN"/>
              </w:rPr>
              <w:t xml:space="preserve">, maxRank=2, </w:t>
            </w:r>
            <w:r w:rsidRPr="000361FF">
              <w:rPr>
                <w:rFonts w:hint="eastAsia"/>
                <w:lang w:eastAsia="zh-CN"/>
              </w:rPr>
              <w:t>transform precoder is disabled</w:t>
            </w:r>
            <w:r w:rsidRPr="000361FF">
              <w:rPr>
                <w:iCs/>
                <w:lang w:eastAsia="zh-CN"/>
              </w:rPr>
              <w:t xml:space="preserve">, </w:t>
            </w:r>
            <w:r w:rsidRPr="000361FF">
              <w:rPr>
                <w:rFonts w:hint="eastAsia"/>
                <w:lang w:eastAsia="zh-CN"/>
              </w:rPr>
              <w:t>and according to</w:t>
            </w:r>
            <w:r w:rsidRPr="000361FF">
              <w:rPr>
                <w:lang w:eastAsia="zh-CN"/>
              </w:rPr>
              <w:t xml:space="preserve"> the values of higher layer parameter</w:t>
            </w:r>
            <w:r w:rsidRPr="000361FF">
              <w:rPr>
                <w:rFonts w:hint="eastAsia"/>
                <w:i/>
                <w:iCs/>
                <w:lang w:eastAsia="zh-CN"/>
              </w:rPr>
              <w:t xml:space="preserve"> codebookSubset</w:t>
            </w:r>
            <w:r w:rsidRPr="000361FF">
              <w:rPr>
                <w:rFonts w:hint="eastAsia"/>
                <w:iCs/>
                <w:lang w:eastAsia="zh-CN"/>
              </w:rPr>
              <w:t>;</w:t>
            </w:r>
          </w:p>
          <w:p w14:paraId="66D4C42A" w14:textId="77777777" w:rsidR="006D4160" w:rsidRPr="000361FF" w:rsidRDefault="006D4160" w:rsidP="00941CC0">
            <w:pPr>
              <w:overflowPunct/>
              <w:autoSpaceDE/>
              <w:autoSpaceDN/>
              <w:adjustRightInd/>
              <w:ind w:left="851" w:hanging="284"/>
              <w:textAlignment w:val="auto"/>
              <w:rPr>
                <w:lang w:eastAsia="zh-CN"/>
              </w:rPr>
            </w:pPr>
            <w:r w:rsidRPr="000361FF">
              <w:rPr>
                <w:lang w:eastAsia="zh-CN"/>
              </w:rPr>
              <w:t>-</w:t>
            </w:r>
            <w:r w:rsidRPr="000361FF">
              <w:rPr>
                <w:lang w:eastAsia="zh-CN"/>
              </w:rPr>
              <w:tab/>
            </w:r>
            <w:r w:rsidRPr="000361FF">
              <w:rPr>
                <w:rFonts w:hint="eastAsia"/>
                <w:lang w:eastAsia="zh-CN"/>
              </w:rPr>
              <w:t>4</w:t>
            </w:r>
            <w:r w:rsidRPr="000361FF">
              <w:rPr>
                <w:lang w:eastAsia="zh-CN"/>
              </w:rPr>
              <w:t xml:space="preserve"> </w:t>
            </w:r>
            <w:r w:rsidRPr="000361FF">
              <w:rPr>
                <w:rFonts w:hint="eastAsia"/>
                <w:lang w:eastAsia="zh-CN"/>
              </w:rPr>
              <w:t xml:space="preserve">or </w:t>
            </w:r>
            <w:r w:rsidRPr="000361FF">
              <w:rPr>
                <w:lang w:eastAsia="zh-CN"/>
              </w:rPr>
              <w:t>6</w:t>
            </w:r>
            <w:r w:rsidRPr="000361FF">
              <w:rPr>
                <w:rFonts w:hint="eastAsia"/>
                <w:lang w:eastAsia="zh-CN"/>
              </w:rPr>
              <w:t xml:space="preserve"> bits according to Table 7.3.1.1.2</w:t>
            </w:r>
            <w:r w:rsidRPr="000361FF">
              <w:t>-</w:t>
            </w:r>
            <w:r w:rsidRPr="000361FF">
              <w:rPr>
                <w:rFonts w:hint="eastAsia"/>
                <w:lang w:eastAsia="zh-CN"/>
              </w:rPr>
              <w:t>2</w:t>
            </w:r>
            <w:r w:rsidRPr="000361FF">
              <w:rPr>
                <w:lang w:eastAsia="zh-CN"/>
              </w:rPr>
              <w:t>B</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i/>
                <w:iCs/>
                <w:lang w:eastAsia="zh-CN"/>
              </w:rPr>
              <w:t xml:space="preserve"> </w:t>
            </w:r>
            <w:r w:rsidRPr="000361FF">
              <w:rPr>
                <w:i/>
                <w:iCs/>
                <w:strike/>
                <w:color w:val="FF0000"/>
                <w:lang w:eastAsia="zh-CN"/>
              </w:rPr>
              <w:t>ULFPTxModes</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1</w:t>
            </w:r>
            <w:r w:rsidRPr="000361FF">
              <w:rPr>
                <w:i/>
                <w:iCs/>
                <w:lang w:eastAsia="zh-CN"/>
              </w:rPr>
              <w:t>,</w:t>
            </w:r>
            <w:r w:rsidRPr="000361FF">
              <w:rPr>
                <w:rFonts w:hint="eastAsia"/>
                <w:lang w:eastAsia="zh-CN"/>
              </w:rPr>
              <w:t xml:space="preserve"> </w:t>
            </w:r>
            <w:r w:rsidRPr="000361FF">
              <w:rPr>
                <w:i/>
                <w:iCs/>
                <w:lang w:eastAsia="zh-CN"/>
              </w:rPr>
              <w:t>maxRank=3 or 4,</w:t>
            </w:r>
            <w:r w:rsidRPr="000361FF">
              <w:rPr>
                <w:rFonts w:hint="eastAsia"/>
                <w:lang w:eastAsia="zh-CN"/>
              </w:rPr>
              <w:t xml:space="preserve"> transform precoder is disabled, and </w:t>
            </w:r>
            <w:r w:rsidRPr="000361FF">
              <w:rPr>
                <w:lang w:eastAsia="zh-CN"/>
              </w:rPr>
              <w:t xml:space="preserve">according to </w:t>
            </w:r>
            <w:r w:rsidRPr="000361FF">
              <w:rPr>
                <w:rFonts w:hint="eastAsia"/>
                <w:lang w:eastAsia="zh-CN"/>
              </w:rPr>
              <w:t xml:space="preserve">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0B76726D" w14:textId="77777777" w:rsidR="006D4160" w:rsidRPr="000361FF" w:rsidRDefault="006D4160" w:rsidP="00941CC0">
            <w:pPr>
              <w:overflowPunct/>
              <w:autoSpaceDE/>
              <w:autoSpaceDN/>
              <w:adjustRightInd/>
              <w:ind w:left="851" w:hanging="284"/>
              <w:textAlignment w:val="auto"/>
              <w:rPr>
                <w:iCs/>
                <w:lang w:eastAsia="zh-CN"/>
              </w:rPr>
            </w:pPr>
            <w:r w:rsidRPr="000361FF">
              <w:rPr>
                <w:lang w:eastAsia="zh-CN"/>
              </w:rPr>
              <w:t>-</w:t>
            </w:r>
            <w:r w:rsidRPr="000361FF">
              <w:rPr>
                <w:lang w:eastAsia="zh-CN"/>
              </w:rPr>
              <w:tab/>
            </w:r>
            <w:r w:rsidRPr="000361FF">
              <w:rPr>
                <w:rFonts w:hint="eastAsia"/>
                <w:lang w:eastAsia="zh-CN"/>
              </w:rPr>
              <w:t>2, 4, or 5 bits according to Table 7.3.1.1.2</w:t>
            </w:r>
            <w:r w:rsidRPr="000361FF">
              <w:t>-</w:t>
            </w:r>
            <w:r w:rsidRPr="000361FF">
              <w:rPr>
                <w:rFonts w:hint="eastAsia"/>
                <w:lang w:eastAsia="zh-CN"/>
              </w:rPr>
              <w:t xml:space="preserve">3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0361FF">
              <w:rPr>
                <w:i/>
                <w:iCs/>
                <w:color w:val="FF0000"/>
                <w:lang w:eastAsia="zh-CN"/>
              </w:rPr>
              <w:t xml:space="preserve"> </w:t>
            </w:r>
            <w:r w:rsidRPr="00942330">
              <w:rPr>
                <w:i/>
                <w:iCs/>
                <w:color w:val="FF0000"/>
                <w:sz w:val="22"/>
                <w:szCs w:val="22"/>
                <w:lang w:val="en-US"/>
              </w:rPr>
              <w:t>ul-FullPowerTransmission</w:t>
            </w:r>
            <w:r w:rsidRPr="00942330">
              <w:rPr>
                <w:rFonts w:eastAsia="Times New Roman"/>
                <w:color w:val="FF0000"/>
                <w:lang w:val="x-none"/>
              </w:rPr>
              <w:t xml:space="preserve"> </w:t>
            </w:r>
            <w:r w:rsidRPr="000361FF">
              <w:rPr>
                <w:iCs/>
                <w:lang w:eastAsia="zh-CN"/>
              </w:rPr>
              <w:t xml:space="preserve">is </w:t>
            </w:r>
            <w:r w:rsidRPr="000361FF">
              <w:rPr>
                <w:rFonts w:hint="eastAsia"/>
                <w:iCs/>
                <w:lang w:eastAsia="zh-CN"/>
              </w:rPr>
              <w:t xml:space="preserve">either </w:t>
            </w:r>
            <w:r w:rsidRPr="000361FF">
              <w:rPr>
                <w:iCs/>
                <w:lang w:eastAsia="zh-CN"/>
              </w:rPr>
              <w:t xml:space="preserve">not configured or configured to </w:t>
            </w:r>
            <w:r w:rsidRPr="000361FF">
              <w:rPr>
                <w:i/>
                <w:iCs/>
                <w:strike/>
                <w:color w:val="FF0000"/>
                <w:lang w:eastAsia="zh-CN"/>
              </w:rPr>
              <w:t>Mode2</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5A107A0A" w14:textId="77777777" w:rsidR="006D4160" w:rsidRPr="000361FF" w:rsidRDefault="006D4160" w:rsidP="00941CC0">
            <w:pPr>
              <w:overflowPunct/>
              <w:autoSpaceDE/>
              <w:autoSpaceDN/>
              <w:adjustRightInd/>
              <w:ind w:left="851" w:hanging="284"/>
              <w:textAlignment w:val="auto"/>
              <w:rPr>
                <w:iCs/>
                <w:lang w:eastAsia="zh-CN"/>
              </w:rPr>
            </w:pPr>
            <w:r w:rsidRPr="000361FF">
              <w:rPr>
                <w:lang w:eastAsia="zh-CN"/>
              </w:rPr>
              <w:t>-</w:t>
            </w:r>
            <w:r w:rsidRPr="000361FF">
              <w:rPr>
                <w:lang w:eastAsia="zh-CN"/>
              </w:rPr>
              <w:tab/>
              <w:t>3 or 4</w:t>
            </w:r>
            <w:r w:rsidRPr="000361FF">
              <w:rPr>
                <w:rFonts w:hint="eastAsia"/>
                <w:lang w:eastAsia="zh-CN"/>
              </w:rPr>
              <w:t xml:space="preserve"> bits according to Table 7.3.1.1.2</w:t>
            </w:r>
            <w:r w:rsidRPr="000361FF">
              <w:t>-</w:t>
            </w:r>
            <w:r w:rsidRPr="000361FF">
              <w:rPr>
                <w:lang w:eastAsia="zh-CN"/>
              </w:rPr>
              <w:t>3A</w:t>
            </w:r>
            <w:r w:rsidRPr="000361FF">
              <w:rPr>
                <w:rFonts w:hint="eastAsia"/>
                <w:lang w:eastAsia="zh-CN"/>
              </w:rPr>
              <w:t xml:space="preserve"> for 4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w:t>
            </w:r>
            <w:r w:rsidRPr="000361FF">
              <w:rPr>
                <w:lang w:eastAsia="zh-CN"/>
              </w:rPr>
              <w:t>values</w:t>
            </w:r>
            <w:r w:rsidRPr="000361FF">
              <w:rPr>
                <w:rFonts w:hint="eastAsia"/>
                <w:lang w:eastAsia="zh-CN"/>
              </w:rPr>
              <w:t xml:space="preserve"> of higher layer 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4526C58C" w14:textId="77777777" w:rsidR="006D4160" w:rsidRPr="000361FF" w:rsidRDefault="006D4160" w:rsidP="00941CC0">
            <w:pPr>
              <w:overflowPunct/>
              <w:autoSpaceDE/>
              <w:autoSpaceDN/>
              <w:adjustRightInd/>
              <w:ind w:left="851" w:hanging="284"/>
              <w:textAlignment w:val="auto"/>
              <w:rPr>
                <w:iCs/>
                <w:lang w:eastAsia="zh-CN"/>
              </w:rPr>
            </w:pPr>
            <w:r w:rsidRPr="000361FF">
              <w:rPr>
                <w:iCs/>
                <w:lang w:eastAsia="zh-CN"/>
              </w:rPr>
              <w:t>-</w:t>
            </w:r>
            <w:r w:rsidRPr="000361FF">
              <w:rPr>
                <w:iCs/>
                <w:lang w:eastAsia="zh-CN"/>
              </w:rPr>
              <w:tab/>
              <w:t>2</w:t>
            </w:r>
            <w:r w:rsidRPr="000361FF">
              <w:rPr>
                <w:rFonts w:hint="eastAsia"/>
                <w:iCs/>
                <w:lang w:eastAsia="zh-CN"/>
              </w:rPr>
              <w:t xml:space="preserve"> or 4 bits according to Table7.3.1.1.2-4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lang w:val="en-US"/>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rFonts w:hint="eastAsia"/>
                <w:iCs/>
                <w:lang w:eastAsia="zh-CN"/>
              </w:rPr>
              <w:t>;</w:t>
            </w:r>
            <w:r w:rsidRPr="000361FF">
              <w:rPr>
                <w:iCs/>
                <w:lang w:eastAsia="zh-CN"/>
              </w:rPr>
              <w:t xml:space="preserve"> </w:t>
            </w:r>
          </w:p>
          <w:p w14:paraId="7B75659F" w14:textId="77777777" w:rsidR="006D4160" w:rsidRPr="000361FF" w:rsidRDefault="006D4160" w:rsidP="00941CC0">
            <w:pPr>
              <w:overflowPunct/>
              <w:autoSpaceDE/>
              <w:autoSpaceDN/>
              <w:adjustRightInd/>
              <w:ind w:left="851" w:hanging="284"/>
              <w:textAlignment w:val="auto"/>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4A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1</w:t>
            </w:r>
            <w:r w:rsidRPr="000361FF">
              <w:rPr>
                <w:iCs/>
                <w:lang w:eastAsia="zh-CN"/>
              </w:rPr>
              <w:t xml:space="preserve">, </w:t>
            </w:r>
            <w:r w:rsidRPr="000361FF">
              <w:rPr>
                <w:rFonts w:hint="eastAsia"/>
                <w:lang w:eastAsia="zh-CN"/>
              </w:rPr>
              <w:t xml:space="preserve">transform precoder is disabled, </w:t>
            </w:r>
            <w:r w:rsidRPr="000361FF">
              <w:rPr>
                <w:i/>
                <w:iCs/>
                <w:lang w:eastAsia="zh-CN"/>
              </w:rPr>
              <w:t>maxRank=2</w:t>
            </w:r>
            <w:r w:rsidRPr="000361FF">
              <w:rPr>
                <w:rFonts w:hint="eastAsia"/>
                <w:iCs/>
                <w:lang w:eastAsia="zh-CN"/>
              </w:rPr>
              <w:t xml:space="preserve">, and </w:t>
            </w:r>
            <w:r w:rsidRPr="000361FF">
              <w:rPr>
                <w:rFonts w:hint="eastAsia"/>
                <w:i/>
                <w:iCs/>
                <w:lang w:eastAsia="zh-CN"/>
              </w:rPr>
              <w:t>codebookSubset</w:t>
            </w:r>
            <w:r w:rsidRPr="000361FF">
              <w:rPr>
                <w:i/>
                <w:iCs/>
                <w:lang w:eastAsia="zh-CN"/>
              </w:rPr>
              <w:t>=nonCoherent</w:t>
            </w:r>
            <w:r w:rsidRPr="000361FF">
              <w:rPr>
                <w:rFonts w:hint="eastAsia"/>
                <w:iCs/>
                <w:lang w:eastAsia="zh-CN"/>
              </w:rPr>
              <w:t>;</w:t>
            </w:r>
          </w:p>
          <w:p w14:paraId="61C875D4" w14:textId="77777777" w:rsidR="006D4160" w:rsidRPr="000361FF" w:rsidRDefault="006D4160" w:rsidP="00941CC0">
            <w:pPr>
              <w:overflowPunct/>
              <w:autoSpaceDE/>
              <w:autoSpaceDN/>
              <w:adjustRightInd/>
              <w:ind w:left="851" w:hanging="284"/>
              <w:textAlignment w:val="auto"/>
              <w:rPr>
                <w:lang w:eastAsia="zh-CN"/>
              </w:rPr>
            </w:pPr>
            <w:r w:rsidRPr="000361FF">
              <w:rPr>
                <w:iCs/>
                <w:lang w:eastAsia="zh-CN"/>
              </w:rPr>
              <w:t>-</w:t>
            </w:r>
            <w:r w:rsidRPr="000361FF">
              <w:rPr>
                <w:iCs/>
                <w:lang w:eastAsia="zh-CN"/>
              </w:rPr>
              <w:tab/>
              <w:t>1</w:t>
            </w:r>
            <w:r w:rsidRPr="000361FF">
              <w:rPr>
                <w:rFonts w:hint="eastAsia"/>
                <w:iCs/>
                <w:lang w:eastAsia="zh-CN"/>
              </w:rPr>
              <w:t xml:space="preserve"> or 3 bits according to Table7.3.1.1.2-5 for 2 antenna ports, </w:t>
            </w:r>
            <w:r w:rsidRPr="000361FF">
              <w:rPr>
                <w:rFonts w:hint="eastAsia"/>
                <w:lang w:eastAsia="zh-CN"/>
              </w:rPr>
              <w:t xml:space="preserve">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lang w:val="en-US"/>
              </w:rPr>
              <w:t xml:space="preserve"> ul-FullPowerTransmission</w:t>
            </w:r>
            <w:r w:rsidRPr="000361FF">
              <w:rPr>
                <w:i/>
                <w:iCs/>
                <w:color w:val="FF0000"/>
                <w:lang w:eastAsia="zh-CN"/>
              </w:rPr>
              <w:t xml:space="preserve"> </w:t>
            </w:r>
            <w:r w:rsidRPr="000361FF">
              <w:rPr>
                <w:iCs/>
                <w:lang w:eastAsia="zh-CN"/>
              </w:rPr>
              <w:t>is</w:t>
            </w:r>
            <w:r w:rsidRPr="000361FF">
              <w:rPr>
                <w:rFonts w:hint="eastAsia"/>
                <w:iCs/>
                <w:lang w:eastAsia="zh-CN"/>
              </w:rPr>
              <w:t xml:space="preserve"> either</w:t>
            </w:r>
            <w:r w:rsidRPr="000361FF">
              <w:rPr>
                <w:iCs/>
                <w:lang w:eastAsia="zh-CN"/>
              </w:rPr>
              <w:t xml:space="preserve"> not configured or configured to </w:t>
            </w:r>
            <w:r w:rsidRPr="000361FF">
              <w:rPr>
                <w:i/>
                <w:iCs/>
                <w:strike/>
                <w:color w:val="FF0000"/>
                <w:lang w:eastAsia="zh-CN"/>
              </w:rPr>
              <w:t>Mode2</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2</w:t>
            </w:r>
            <w:r w:rsidRPr="000361FF">
              <w:rPr>
                <w:i/>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parameters</w:t>
            </w:r>
            <w:r w:rsidRPr="000361FF">
              <w:rPr>
                <w:rFonts w:hint="eastAsia"/>
                <w:lang w:eastAsia="zh-CN"/>
              </w:rPr>
              <w:t xml:space="preserve"> </w:t>
            </w:r>
            <w:r w:rsidRPr="000361FF">
              <w:rPr>
                <w:i/>
                <w:iCs/>
                <w:lang w:eastAsia="zh-CN"/>
              </w:rPr>
              <w:t>maxRank</w:t>
            </w:r>
            <w:r w:rsidRPr="000361FF">
              <w:rPr>
                <w:rFonts w:hint="eastAsia"/>
                <w:iCs/>
                <w:lang w:eastAsia="zh-CN"/>
              </w:rPr>
              <w:t xml:space="preserve"> and </w:t>
            </w:r>
            <w:r w:rsidRPr="000361FF">
              <w:rPr>
                <w:rFonts w:hint="eastAsia"/>
                <w:i/>
                <w:iCs/>
                <w:lang w:eastAsia="zh-CN"/>
              </w:rPr>
              <w:t>codebookSubset</w:t>
            </w:r>
            <w:r w:rsidRPr="000361FF">
              <w:rPr>
                <w:lang w:eastAsia="zh-CN"/>
              </w:rPr>
              <w:t xml:space="preserve">; </w:t>
            </w:r>
          </w:p>
          <w:p w14:paraId="625D2399" w14:textId="77777777" w:rsidR="006D4160" w:rsidRPr="000361FF" w:rsidRDefault="006D4160" w:rsidP="00941CC0">
            <w:pPr>
              <w:overflowPunct/>
              <w:autoSpaceDE/>
              <w:autoSpaceDN/>
              <w:adjustRightInd/>
              <w:ind w:leftChars="283" w:left="848" w:hangingChars="141" w:hanging="282"/>
              <w:textAlignment w:val="auto"/>
              <w:rPr>
                <w:iCs/>
                <w:lang w:eastAsia="zh-CN"/>
              </w:rPr>
            </w:pPr>
            <w:r w:rsidRPr="000361FF">
              <w:rPr>
                <w:lang w:eastAsia="zh-CN"/>
              </w:rPr>
              <w:t>-</w:t>
            </w:r>
            <w:r w:rsidRPr="000361FF">
              <w:rPr>
                <w:lang w:eastAsia="zh-CN"/>
              </w:rPr>
              <w:tab/>
              <w:t>2</w:t>
            </w:r>
            <w:r w:rsidRPr="000361FF">
              <w:rPr>
                <w:rFonts w:hint="eastAsia"/>
                <w:lang w:eastAsia="zh-CN"/>
              </w:rPr>
              <w:t xml:space="preserve"> bits according to Table 7.3.1.1.2</w:t>
            </w:r>
            <w:r w:rsidRPr="000361FF">
              <w:t>-</w:t>
            </w:r>
            <w:r w:rsidRPr="000361FF">
              <w:rPr>
                <w:lang w:eastAsia="zh-CN"/>
              </w:rPr>
              <w:t>5A</w:t>
            </w:r>
            <w:r w:rsidRPr="000361FF">
              <w:rPr>
                <w:rFonts w:hint="eastAsia"/>
                <w:lang w:eastAsia="zh-CN"/>
              </w:rPr>
              <w:t xml:space="preserve"> for </w:t>
            </w:r>
            <w:r w:rsidRPr="000361FF">
              <w:rPr>
                <w:lang w:eastAsia="zh-CN"/>
              </w:rPr>
              <w:t>2</w:t>
            </w:r>
            <w:r w:rsidRPr="000361FF">
              <w:rPr>
                <w:rFonts w:hint="eastAsia"/>
                <w:lang w:eastAsia="zh-CN"/>
              </w:rPr>
              <w:t xml:space="preserve"> antenna ports, if </w:t>
            </w:r>
            <w:r w:rsidRPr="000361FF">
              <w:rPr>
                <w:i/>
              </w:rPr>
              <w:t>txConfig</w:t>
            </w:r>
            <w:r w:rsidRPr="000361FF">
              <w:rPr>
                <w:rFonts w:hint="eastAsia"/>
                <w:i/>
                <w:lang w:eastAsia="zh-CN"/>
              </w:rPr>
              <w:t xml:space="preserve"> = </w:t>
            </w:r>
            <w:r w:rsidRPr="000361FF">
              <w:rPr>
                <w:i/>
                <w:lang w:eastAsia="zh-CN"/>
              </w:rPr>
              <w:t>codebook</w:t>
            </w:r>
            <w:r w:rsidRPr="000361FF">
              <w:rPr>
                <w:rFonts w:hint="eastAsia"/>
                <w:i/>
                <w:lang w:eastAsia="zh-CN"/>
              </w:rPr>
              <w:t>,</w:t>
            </w:r>
            <w:r w:rsidRPr="000361FF">
              <w:rPr>
                <w:rFonts w:hint="eastAsia"/>
                <w:lang w:eastAsia="zh-CN"/>
              </w:rPr>
              <w:t xml:space="preserve"> </w:t>
            </w:r>
            <w:r w:rsidRPr="000361FF">
              <w:rPr>
                <w:i/>
                <w:iCs/>
                <w:strike/>
                <w:color w:val="FF0000"/>
                <w:lang w:eastAsia="zh-CN"/>
              </w:rPr>
              <w:t>ULFPTxModes</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0361FF">
              <w:rPr>
                <w:i/>
                <w:iCs/>
                <w:lang w:eastAsia="zh-CN"/>
              </w:rPr>
              <w:t>=</w:t>
            </w:r>
            <w:r w:rsidRPr="000361FF">
              <w:rPr>
                <w:i/>
                <w:iCs/>
                <w:strike/>
                <w:color w:val="FF0000"/>
                <w:lang w:eastAsia="zh-CN"/>
              </w:rPr>
              <w:t>Mode1</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1</w:t>
            </w:r>
            <w:r w:rsidRPr="000361FF">
              <w:rPr>
                <w:iCs/>
                <w:lang w:eastAsia="zh-CN"/>
              </w:rPr>
              <w:t xml:space="preserve">, </w:t>
            </w:r>
            <w:r w:rsidRPr="000361FF">
              <w:rPr>
                <w:i/>
                <w:iCs/>
                <w:lang w:eastAsia="zh-CN"/>
              </w:rPr>
              <w:t>maxRank=1</w:t>
            </w:r>
            <w:r w:rsidRPr="000361FF">
              <w:rPr>
                <w:iCs/>
                <w:lang w:eastAsia="zh-CN"/>
              </w:rPr>
              <w:t xml:space="preserve">, </w:t>
            </w:r>
            <w:r w:rsidRPr="000361FF">
              <w:rPr>
                <w:rFonts w:hint="eastAsia"/>
                <w:lang w:eastAsia="zh-CN"/>
              </w:rPr>
              <w:t>and according to</w:t>
            </w:r>
            <w:r w:rsidRPr="000361FF">
              <w:rPr>
                <w:lang w:eastAsia="zh-CN"/>
              </w:rPr>
              <w:t xml:space="preserve"> </w:t>
            </w:r>
            <w:r w:rsidRPr="000361FF">
              <w:rPr>
                <w:rFonts w:hint="eastAsia"/>
                <w:lang w:eastAsia="zh-CN"/>
              </w:rPr>
              <w:t xml:space="preserve">whether transform precoder is enabled or disabled, and the values of higher layer </w:t>
            </w:r>
            <w:r w:rsidRPr="000361FF">
              <w:rPr>
                <w:lang w:eastAsia="zh-CN"/>
              </w:rPr>
              <w:t>parameter</w:t>
            </w:r>
            <w:r w:rsidRPr="000361FF">
              <w:rPr>
                <w:rFonts w:hint="eastAsia"/>
                <w:iCs/>
                <w:lang w:eastAsia="zh-CN"/>
              </w:rPr>
              <w:t xml:space="preserve"> </w:t>
            </w:r>
            <w:r w:rsidRPr="000361FF">
              <w:rPr>
                <w:rFonts w:hint="eastAsia"/>
                <w:i/>
                <w:iCs/>
                <w:lang w:eastAsia="zh-CN"/>
              </w:rPr>
              <w:t>codebookSubset</w:t>
            </w:r>
            <w:r w:rsidRPr="000361FF">
              <w:rPr>
                <w:rFonts w:hint="eastAsia"/>
                <w:iCs/>
                <w:lang w:eastAsia="zh-CN"/>
              </w:rPr>
              <w:t>;</w:t>
            </w:r>
          </w:p>
          <w:p w14:paraId="2A2B9FC4" w14:textId="77777777" w:rsidR="006D4160" w:rsidRPr="000361FF" w:rsidRDefault="006D4160" w:rsidP="00941CC0">
            <w:pPr>
              <w:overflowPunct/>
              <w:autoSpaceDE/>
              <w:autoSpaceDN/>
              <w:adjustRightInd/>
              <w:ind w:left="568" w:hanging="1"/>
              <w:textAlignment w:val="auto"/>
              <w:rPr>
                <w:lang w:eastAsia="zh-CN"/>
              </w:rPr>
            </w:pPr>
            <w:r w:rsidRPr="000361FF">
              <w:rPr>
                <w:rFonts w:hint="eastAsia"/>
                <w:lang w:eastAsia="zh-CN"/>
              </w:rPr>
              <w:t>For</w:t>
            </w:r>
            <w:r w:rsidRPr="000361FF">
              <w:rPr>
                <w:lang w:eastAsia="zh-CN"/>
              </w:rPr>
              <w:t xml:space="preserve"> the higher layer parameter </w:t>
            </w:r>
            <w:r w:rsidRPr="000361FF">
              <w:rPr>
                <w:i/>
                <w:lang w:eastAsia="zh-CN"/>
              </w:rPr>
              <w:t>txConfig=codebook</w:t>
            </w:r>
            <w:r w:rsidRPr="000361FF">
              <w:rPr>
                <w:lang w:eastAsia="zh-CN"/>
              </w:rPr>
              <w:t xml:space="preserve">, if </w:t>
            </w:r>
            <w:r w:rsidRPr="000361FF">
              <w:rPr>
                <w:i/>
                <w:iCs/>
                <w:strike/>
                <w:color w:val="FF0000"/>
                <w:lang w:eastAsia="zh-CN"/>
              </w:rPr>
              <w:t>ULFPT</w:t>
            </w:r>
            <w:r w:rsidRPr="000361FF">
              <w:rPr>
                <w:rFonts w:hint="eastAsia"/>
                <w:i/>
                <w:iCs/>
                <w:strike/>
                <w:color w:val="FF0000"/>
                <w:lang w:eastAsia="zh-CN"/>
              </w:rPr>
              <w:t>x</w:t>
            </w:r>
            <w:r w:rsidRPr="000361FF">
              <w:rPr>
                <w:i/>
                <w:iCs/>
                <w:strike/>
                <w:color w:val="FF0000"/>
                <w:lang w:eastAsia="zh-CN"/>
              </w:rPr>
              <w:t>Modes</w:t>
            </w:r>
            <w:r w:rsidRPr="00942330">
              <w:rPr>
                <w:i/>
                <w:iCs/>
                <w:color w:val="FF0000"/>
                <w:sz w:val="22"/>
                <w:szCs w:val="22"/>
                <w:lang w:val="en-US"/>
              </w:rPr>
              <w:t xml:space="preserve"> ul-FullPowerTransmission</w:t>
            </w:r>
            <w:r w:rsidRPr="000361FF">
              <w:rPr>
                <w:color w:val="FF0000"/>
                <w:lang w:eastAsia="zh-CN"/>
              </w:rPr>
              <w:t xml:space="preserve"> </w:t>
            </w:r>
            <w:r w:rsidRPr="000361FF">
              <w:rPr>
                <w:lang w:eastAsia="zh-CN"/>
              </w:rPr>
              <w:t xml:space="preserve">is configured to </w:t>
            </w:r>
            <w:r w:rsidRPr="000361FF">
              <w:rPr>
                <w:i/>
                <w:iCs/>
                <w:strike/>
                <w:color w:val="FF0000"/>
                <w:lang w:eastAsia="zh-CN"/>
              </w:rPr>
              <w:t>Mode2</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2</w:t>
            </w:r>
            <w:r w:rsidRPr="000361FF">
              <w:rPr>
                <w:lang w:eastAsia="zh-CN"/>
              </w:rPr>
              <w:t>, maxRank is configured to be larger than 2, and at least one SRS resource with 4 antenna ports is configured in an SRS resource set with usage set to 'codebook' and an SRS resource with 2 antenna ports is indicated via SRI in the same SRS resource set, then Table 7.3.1.1.2-4 is used.</w:t>
            </w:r>
          </w:p>
          <w:p w14:paraId="669CED5B" w14:textId="77777777" w:rsidR="006D4160" w:rsidRPr="0007417C" w:rsidRDefault="006D4160" w:rsidP="00941CC0">
            <w:pPr>
              <w:overflowPunct/>
              <w:autoSpaceDE/>
              <w:autoSpaceDN/>
              <w:adjustRightInd/>
              <w:spacing w:before="0" w:after="0" w:line="240" w:lineRule="auto"/>
              <w:textAlignment w:val="auto"/>
              <w:rPr>
                <w:rFonts w:eastAsiaTheme="minorEastAsia"/>
                <w:lang w:eastAsia="zh-CN"/>
              </w:rPr>
            </w:pPr>
            <w:r>
              <w:rPr>
                <w:color w:val="000000"/>
              </w:rPr>
              <w:t>…</w:t>
            </w:r>
          </w:p>
          <w:p w14:paraId="2D4A9D04" w14:textId="77777777" w:rsidR="006D4160" w:rsidRPr="00840E87" w:rsidRDefault="006D4160" w:rsidP="00941CC0">
            <w:pPr>
              <w:pStyle w:val="TH"/>
              <w:rPr>
                <w:lang w:eastAsia="zh-CN"/>
              </w:rPr>
            </w:pPr>
            <w:r w:rsidRPr="00840E87">
              <w:lastRenderedPageBreak/>
              <w:t xml:space="preserve">Table </w:t>
            </w:r>
            <w:r w:rsidRPr="00840E87">
              <w:rPr>
                <w:rFonts w:hint="eastAsia"/>
                <w:lang w:eastAsia="zh-CN"/>
              </w:rPr>
              <w:t>7.3.1.1.2</w:t>
            </w:r>
            <w:r w:rsidRPr="00840E87">
              <w:t>-</w:t>
            </w:r>
            <w:r w:rsidRPr="00840E87">
              <w:rPr>
                <w:rFonts w:hint="eastAsia"/>
                <w:lang w:eastAsia="zh-CN"/>
              </w:rPr>
              <w:t xml:space="preserve">2: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2 or 3 or 4, and </w:t>
            </w:r>
            <w:r w:rsidRPr="00840E87">
              <w:rPr>
                <w:i/>
                <w:iCs/>
                <w:strike/>
                <w:color w:val="FF0000"/>
                <w:lang w:eastAsia="zh-CN"/>
              </w:rPr>
              <w:t>ULFPTxModes</w:t>
            </w:r>
            <w:r w:rsidRPr="00840E87">
              <w:rPr>
                <w:i/>
                <w:iCs/>
                <w:color w:val="FF0000"/>
                <w:lang w:val="en-US"/>
              </w:rPr>
              <w:t xml:space="preserve"> ul-FullPowerTransmission</w:t>
            </w:r>
            <w:r w:rsidRPr="00840E87">
              <w:rPr>
                <w:rFonts w:hint="eastAsia"/>
                <w:iCs/>
                <w:color w:val="FF0000"/>
                <w:lang w:eastAsia="zh-CN"/>
              </w:rPr>
              <w:t xml:space="preserve"> </w:t>
            </w:r>
            <w:r w:rsidRPr="00840E87">
              <w:rPr>
                <w:rFonts w:hint="eastAsia"/>
                <w:iCs/>
                <w:lang w:eastAsia="zh-CN"/>
              </w:rPr>
              <w:t xml:space="preserve">is either not configured or configured to </w:t>
            </w:r>
            <w:r w:rsidRPr="00840E87">
              <w:rPr>
                <w:rFonts w:hint="eastAsia"/>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22767DF1"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36CA5813"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lang w:eastAsia="zh-CN"/>
              </w:rPr>
              <w:t>2A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0BA19C5C"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51F82586"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lang w:eastAsia="zh-CN"/>
              </w:rPr>
              <w:t>2B</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3 or 4</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37C4770C"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0717DA62"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3: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39219EF8"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59DC60DD"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4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767CF724"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33221FC2"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4: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Cs/>
                <w:lang w:eastAsia="zh-CN"/>
              </w:rPr>
              <w:t xml:space="preserve"> </w:t>
            </w:r>
            <w:r w:rsidRPr="00840E87">
              <w:rPr>
                <w:i/>
                <w:iCs/>
                <w:lang w:eastAsia="zh-CN"/>
              </w:rPr>
              <w:t>maxRank</w:t>
            </w:r>
            <w:r w:rsidRPr="00840E87">
              <w:rPr>
                <w:rFonts w:hint="eastAsia"/>
                <w:iCs/>
                <w:lang w:eastAsia="zh-CN"/>
              </w:rPr>
              <w:t xml:space="preserve"> = 2, and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 xml:space="preserve">is </w:t>
            </w:r>
            <w:r w:rsidRPr="00840E87">
              <w:rPr>
                <w:rFonts w:hint="eastAsia"/>
                <w:iCs/>
                <w:lang w:eastAsia="zh-CN"/>
              </w:rPr>
              <w:t xml:space="preserve">either </w:t>
            </w:r>
            <w:r w:rsidRPr="00840E87">
              <w:rPr>
                <w:iCs/>
                <w:lang w:eastAsia="zh-CN"/>
              </w:rPr>
              <w:t xml:space="preserve">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3F291CBC"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2740282C"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4</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w:t>
            </w:r>
            <w:r w:rsidRPr="00840E87">
              <w:rPr>
                <w:iCs/>
                <w:lang w:eastAsia="zh-CN"/>
              </w:rPr>
              <w:t>2</w:t>
            </w:r>
            <w:r w:rsidRPr="00840E87">
              <w:rPr>
                <w:rFonts w:hint="eastAsia"/>
                <w:iCs/>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p>
          <w:p w14:paraId="6351EB96"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58C7BDE5"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 xml:space="preserve">5: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i/>
                <w:iCs/>
                <w:lang w:eastAsia="zh-CN"/>
              </w:rPr>
              <w:t xml:space="preserve"> maxRank</w:t>
            </w:r>
            <w:r w:rsidRPr="00840E87">
              <w:rPr>
                <w:rFonts w:hint="eastAsia"/>
                <w:iCs/>
                <w:lang w:eastAsia="zh-CN"/>
              </w:rPr>
              <w:t xml:space="preserve"> = 1, and </w:t>
            </w:r>
            <w:r w:rsidRPr="00840E87">
              <w:rPr>
                <w:rFonts w:hint="eastAsia"/>
                <w:lang w:eastAsia="zh-CN"/>
              </w:rPr>
              <w:t>and</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w:t>
            </w:r>
            <w:r w:rsidRPr="00840E87">
              <w:rPr>
                <w:rFonts w:hint="eastAsia"/>
                <w:iCs/>
                <w:lang w:eastAsia="zh-CN"/>
              </w:rPr>
              <w:t xml:space="preserve"> either</w:t>
            </w:r>
            <w:r w:rsidRPr="00840E87">
              <w:rPr>
                <w:iCs/>
                <w:lang w:eastAsia="zh-CN"/>
              </w:rPr>
              <w:t xml:space="preserve"> not configured or configured to </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p>
          <w:p w14:paraId="01CCE352"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2C396E32"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5</w:t>
            </w:r>
            <w:r w:rsidRPr="00840E87">
              <w:rPr>
                <w:lang w:eastAsia="zh-CN"/>
              </w:rPr>
              <w:t>A</w:t>
            </w:r>
            <w:r w:rsidRPr="00840E87">
              <w:rPr>
                <w:rFonts w:hint="eastAsia"/>
                <w:lang w:eastAsia="zh-CN"/>
              </w:rPr>
              <w:t xml:space="preserve">: </w:t>
            </w:r>
            <w:r w:rsidRPr="00840E87">
              <w:t>Precoding information and number of layers</w:t>
            </w:r>
            <w:r w:rsidRPr="00840E87">
              <w:rPr>
                <w:rFonts w:hint="eastAsia"/>
                <w:lang w:eastAsia="zh-CN"/>
              </w:rPr>
              <w:t xml:space="preserve">, for 2 antenna ports,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enabled</w:t>
            </w:r>
            <w:r w:rsidRPr="00840E87">
              <w:rPr>
                <w:rFonts w:hint="eastAsia"/>
                <w:lang w:eastAsia="zh-CN"/>
              </w:rPr>
              <w:t xml:space="preserve">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rFonts w:hint="eastAsia"/>
                <w:lang w:eastAsia="zh-CN"/>
              </w:rPr>
              <w:t xml:space="preserve">, or if </w:t>
            </w:r>
            <w:r w:rsidRPr="00840E87">
              <w:t>transform</w:t>
            </w:r>
            <w:r w:rsidRPr="00840E87">
              <w:rPr>
                <w:rFonts w:hint="eastAsia"/>
                <w:lang w:eastAsia="zh-CN"/>
              </w:rPr>
              <w:t xml:space="preserve"> p</w:t>
            </w:r>
            <w:r w:rsidRPr="00840E87">
              <w:t>recoder</w:t>
            </w:r>
            <w:r w:rsidRPr="00840E87">
              <w:rPr>
                <w:rFonts w:hint="eastAsia"/>
                <w:lang w:eastAsia="zh-CN"/>
              </w:rPr>
              <w:t xml:space="preserve"> is</w:t>
            </w:r>
            <w:r w:rsidRPr="00840E87">
              <w:rPr>
                <w:lang w:eastAsia="zh-CN"/>
              </w:rPr>
              <w:t xml:space="preserve"> disabled</w:t>
            </w:r>
            <w:r w:rsidRPr="00840E87">
              <w:rPr>
                <w:rFonts w:hint="eastAsia"/>
                <w:i/>
                <w:lang w:eastAsia="zh-CN"/>
              </w:rPr>
              <w:t xml:space="preserve">, </w:t>
            </w:r>
            <w:r w:rsidRPr="00840E87">
              <w:rPr>
                <w:i/>
                <w:iCs/>
                <w:lang w:eastAsia="zh-CN"/>
              </w:rPr>
              <w:t>maxRank</w:t>
            </w:r>
            <w:r w:rsidRPr="00840E87">
              <w:rPr>
                <w:rFonts w:hint="eastAsia"/>
                <w:iCs/>
                <w:lang w:eastAsia="zh-CN"/>
              </w:rPr>
              <w:t xml:space="preserve"> = 1, and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rFonts w:hint="eastAsia"/>
                <w:iCs/>
                <w:lang w:eastAsia="zh-CN"/>
              </w:rPr>
              <w:t>=</w:t>
            </w:r>
            <w:r w:rsidRPr="00840E87">
              <w:rPr>
                <w:i/>
                <w:iCs/>
                <w:strike/>
                <w:color w:val="FF0000"/>
                <w:lang w:eastAsia="zh-CN"/>
              </w:rPr>
              <w:t>Mode1</w:t>
            </w:r>
            <w:r w:rsidRPr="00840E87">
              <w:rPr>
                <w:i/>
                <w:iCs/>
                <w:color w:val="FF0000"/>
                <w:lang w:val="en-US"/>
              </w:rPr>
              <w:t xml:space="preserve"> fullpowerMode1</w:t>
            </w:r>
          </w:p>
          <w:p w14:paraId="324550DB"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283BA020" w14:textId="77777777" w:rsidR="006D4160" w:rsidRPr="00840E87" w:rsidRDefault="006D4160" w:rsidP="00941CC0">
            <w:pPr>
              <w:pStyle w:val="TH"/>
              <w:rPr>
                <w:lang w:eastAsia="zh-CN"/>
              </w:rPr>
            </w:pPr>
            <w:r w:rsidRPr="00840E87">
              <w:lastRenderedPageBreak/>
              <w:t xml:space="preserve">Table </w:t>
            </w:r>
            <w:r w:rsidRPr="00840E87">
              <w:rPr>
                <w:rFonts w:hint="eastAsia"/>
                <w:lang w:eastAsia="zh-CN"/>
              </w:rPr>
              <w:t>7.3.1.1.2</w:t>
            </w:r>
            <w:r w:rsidRPr="00840E87">
              <w:t>-</w:t>
            </w:r>
            <w:r w:rsidRPr="00840E87">
              <w:rPr>
                <w:rFonts w:hint="eastAsia"/>
                <w:lang w:eastAsia="zh-CN"/>
              </w:rPr>
              <w:t xml:space="preserve">32: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Cs/>
                <w:lang w:eastAsia="zh-CN"/>
              </w:rPr>
              <w:t>is not configured, or</w:t>
            </w:r>
            <w:r w:rsidRPr="00840E87">
              <w:rPr>
                <w:i/>
                <w:iCs/>
                <w:lang w:eastAsia="zh-CN"/>
              </w:rPr>
              <w:t xml:space="preserve"> </w:t>
            </w:r>
            <w:r w:rsidRPr="00840E87">
              <w:rPr>
                <w:i/>
                <w:iCs/>
                <w:strike/>
                <w:color w:val="FF0000"/>
                <w:lang w:eastAsia="zh-CN"/>
              </w:rPr>
              <w:t>ULFPTxModes</w:t>
            </w:r>
            <w:r w:rsidRPr="00840E87">
              <w:rPr>
                <w:i/>
                <w:iCs/>
                <w:color w:val="FF0000"/>
                <w:lang w:val="en-US"/>
              </w:rPr>
              <w:t xml:space="preserve"> ul-FullPowerTransmission</w:t>
            </w:r>
            <w:r w:rsidRPr="00840E87">
              <w:rPr>
                <w:i/>
                <w:iCs/>
                <w:color w:val="FF0000"/>
                <w:lang w:eastAsia="zh-CN"/>
              </w:rPr>
              <w:t xml:space="preserve"> </w:t>
            </w:r>
            <w:r w:rsidRPr="00840E87">
              <w:rPr>
                <w:i/>
                <w:iCs/>
                <w:lang w:eastAsia="zh-CN"/>
              </w:rPr>
              <w:t>=</w:t>
            </w:r>
            <w:r w:rsidRPr="00840E87">
              <w:rPr>
                <w:i/>
                <w:iCs/>
                <w:strike/>
                <w:color w:val="FF0000"/>
                <w:lang w:eastAsia="zh-CN"/>
              </w:rPr>
              <w:t>Mode1</w:t>
            </w:r>
            <w:r w:rsidRPr="00840E87">
              <w:rPr>
                <w:i/>
                <w:iCs/>
                <w:color w:val="FF0000"/>
                <w:lang w:val="en-US"/>
              </w:rPr>
              <w:t xml:space="preserve"> fullpowerMode1</w:t>
            </w:r>
            <w:r w:rsidRPr="00840E87">
              <w:rPr>
                <w:i/>
                <w:iCs/>
                <w:lang w:eastAsia="zh-CN"/>
              </w:rPr>
              <w:t xml:space="preserve">, or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=2</m:t>
              </m:r>
            </m:oMath>
          </w:p>
          <w:p w14:paraId="127AB8CE"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09106DC3"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A</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=3</m:t>
              </m:r>
            </m:oMath>
          </w:p>
          <w:p w14:paraId="564F8AC9"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448C1CA8" w14:textId="77777777" w:rsidR="006D4160" w:rsidRPr="00840E87" w:rsidRDefault="006D4160" w:rsidP="00941CC0">
            <w:pPr>
              <w:pStyle w:val="TH"/>
              <w:rPr>
                <w:lang w:eastAsia="zh-CN"/>
              </w:rPr>
            </w:pPr>
            <w:r w:rsidRPr="00840E87">
              <w:t xml:space="preserve">Table </w:t>
            </w:r>
            <w:r w:rsidRPr="00840E87">
              <w:rPr>
                <w:rFonts w:hint="eastAsia"/>
                <w:lang w:eastAsia="zh-CN"/>
              </w:rPr>
              <w:t>7.3.1.1.2</w:t>
            </w:r>
            <w:r w:rsidRPr="00840E87">
              <w:t>-</w:t>
            </w:r>
            <w:r w:rsidRPr="00840E87">
              <w:rPr>
                <w:rFonts w:hint="eastAsia"/>
                <w:lang w:eastAsia="zh-CN"/>
              </w:rPr>
              <w:t>32</w:t>
            </w:r>
            <w:r w:rsidRPr="00840E87">
              <w:rPr>
                <w:lang w:eastAsia="zh-CN"/>
              </w:rPr>
              <w:t>B</w:t>
            </w:r>
            <w:r w:rsidRPr="00840E87">
              <w:rPr>
                <w:rFonts w:hint="eastAsia"/>
                <w:lang w:eastAsia="zh-CN"/>
              </w:rPr>
              <w:t xml:space="preserve">: </w:t>
            </w:r>
            <w:r w:rsidRPr="00840E87">
              <w:t xml:space="preserve">SRI indication </w:t>
            </w:r>
            <w:r w:rsidRPr="00840E87">
              <w:rPr>
                <w:rFonts w:hint="eastAsia"/>
                <w:lang w:eastAsia="zh-CN"/>
              </w:rPr>
              <w:t>for codebook based PUSCH transmission</w:t>
            </w:r>
            <w:r w:rsidRPr="00840E87">
              <w:rPr>
                <w:lang w:eastAsia="zh-CN"/>
              </w:rPr>
              <w:t xml:space="preserve">, if </w:t>
            </w:r>
            <w:r w:rsidRPr="00840E87">
              <w:rPr>
                <w:i/>
                <w:iCs/>
                <w:strike/>
                <w:color w:val="FF0000"/>
                <w:lang w:eastAsia="zh-CN"/>
              </w:rPr>
              <w:t>ULFPTxModes</w:t>
            </w:r>
            <w:r w:rsidRPr="00840E87">
              <w:rPr>
                <w:i/>
                <w:iCs/>
                <w:color w:val="FF0000"/>
                <w:lang w:val="en-US"/>
              </w:rPr>
              <w:t xml:space="preserve"> ul-FullPowerTransmission</w:t>
            </w:r>
            <w:r w:rsidRPr="000361FF">
              <w:rPr>
                <w:color w:val="FF0000"/>
                <w:lang w:eastAsia="zh-CN"/>
              </w:rPr>
              <w:t xml:space="preserve"> </w:t>
            </w:r>
            <w:r w:rsidRPr="00840E87">
              <w:rPr>
                <w:i/>
                <w:iCs/>
                <w:lang w:eastAsia="zh-CN"/>
              </w:rPr>
              <w:t>=</w:t>
            </w:r>
            <w:r w:rsidRPr="00840E87">
              <w:rPr>
                <w:i/>
                <w:iCs/>
                <w:strike/>
                <w:color w:val="FF0000"/>
                <w:lang w:eastAsia="zh-CN"/>
              </w:rPr>
              <w:t>Mode2</w:t>
            </w:r>
            <w:r w:rsidRPr="00840E87">
              <w:rPr>
                <w:i/>
                <w:iCs/>
                <w:color w:val="FF0000"/>
                <w:lang w:val="en-US"/>
              </w:rPr>
              <w:t xml:space="preserve"> fullpowerMode</w:t>
            </w:r>
            <w:r>
              <w:rPr>
                <w:rFonts w:hint="eastAsia"/>
                <w:i/>
                <w:iCs/>
                <w:color w:val="FF0000"/>
                <w:lang w:val="en-US" w:eastAsia="zh-CN"/>
              </w:rPr>
              <w:t>2</w:t>
            </w:r>
            <w:r w:rsidRPr="00840E87">
              <w:rPr>
                <w:i/>
                <w:iCs/>
                <w:color w:val="FF0000"/>
                <w:lang w:eastAsia="zh-CN"/>
              </w:rPr>
              <w:t xml:space="preserve"> </w:t>
            </w:r>
            <w:r w:rsidRPr="00840E87">
              <w:rPr>
                <w:iCs/>
                <w:lang w:eastAsia="zh-CN"/>
              </w:rPr>
              <w:t>and</w:t>
            </w:r>
            <w:r w:rsidRPr="00840E87">
              <w:rPr>
                <w:i/>
                <w:iCs/>
                <w:lang w:eastAsia="zh-CN"/>
              </w:rPr>
              <w:t xml:space="preserve"> </w:t>
            </w:r>
            <m:oMath>
              <m:sSub>
                <m:sSubPr>
                  <m:ctrlPr>
                    <w:rPr>
                      <w:rFonts w:ascii="Cambria Math" w:hAnsi="Cambria Math"/>
                      <w:lang w:eastAsia="zh-CN"/>
                    </w:rPr>
                  </m:ctrlPr>
                </m:sSubPr>
                <m:e>
                  <m:r>
                    <m:rPr>
                      <m:sty m:val="bi"/>
                    </m:rPr>
                    <w:rPr>
                      <w:rFonts w:ascii="Cambria Math" w:hAnsi="Cambria Math"/>
                      <w:lang w:eastAsia="zh-CN"/>
                    </w:rPr>
                    <m:t>N</m:t>
                  </m:r>
                </m:e>
                <m:sub>
                  <m:r>
                    <m:rPr>
                      <m:sty m:val="bi"/>
                    </m:rPr>
                    <w:rPr>
                      <w:rFonts w:ascii="Cambria Math" w:hAnsi="Cambria Math"/>
                      <w:lang w:eastAsia="zh-CN"/>
                    </w:rPr>
                    <m:t>SRS</m:t>
                  </m:r>
                </m:sub>
              </m:sSub>
              <m:r>
                <m:rPr>
                  <m:sty m:val="bi"/>
                </m:rPr>
                <w:rPr>
                  <w:rFonts w:ascii="Cambria Math" w:eastAsia="Cambria Math" w:hAnsi="Cambria Math" w:cs="Cambria Math"/>
                  <w:lang w:eastAsia="zh-CN"/>
                </w:rPr>
                <m:t>=4</m:t>
              </m:r>
            </m:oMath>
          </w:p>
          <w:p w14:paraId="4E34387D" w14:textId="77777777" w:rsidR="006D4160" w:rsidRDefault="006D4160" w:rsidP="00941CC0">
            <w:pPr>
              <w:overflowPunct/>
              <w:autoSpaceDE/>
              <w:autoSpaceDN/>
              <w:adjustRightInd/>
              <w:spacing w:before="0" w:after="0" w:line="240" w:lineRule="auto"/>
              <w:textAlignment w:val="auto"/>
              <w:rPr>
                <w:rFonts w:eastAsia="Malgun Gothic"/>
              </w:rPr>
            </w:pPr>
            <w:r>
              <w:rPr>
                <w:rFonts w:eastAsia="Malgun Gothic"/>
              </w:rPr>
              <w:t>…</w:t>
            </w:r>
          </w:p>
          <w:p w14:paraId="4467FCFC" w14:textId="77777777" w:rsidR="006D4160" w:rsidRDefault="006D4160" w:rsidP="00941CC0">
            <w:pPr>
              <w:overflowPunct/>
              <w:autoSpaceDE/>
              <w:autoSpaceDN/>
              <w:adjustRightInd/>
              <w:spacing w:before="0" w:after="0" w:line="240" w:lineRule="auto"/>
              <w:textAlignment w:val="auto"/>
              <w:rPr>
                <w:rFonts w:eastAsia="Malgun Gothic"/>
              </w:rPr>
            </w:pPr>
          </w:p>
          <w:p w14:paraId="646126C3" w14:textId="77777777" w:rsidR="006D4160" w:rsidRPr="00942330" w:rsidRDefault="006D4160" w:rsidP="00941CC0">
            <w:pPr>
              <w:overflowPunct/>
              <w:autoSpaceDE/>
              <w:autoSpaceDN/>
              <w:adjustRightInd/>
              <w:spacing w:before="0" w:after="0" w:line="240" w:lineRule="auto"/>
              <w:textAlignment w:val="auto"/>
              <w:rPr>
                <w:rFonts w:ascii="Arial" w:eastAsia="Malgun Gothic" w:hAnsi="Arial" w:cs="Arial"/>
                <w:b/>
                <w:bCs/>
                <w:sz w:val="32"/>
                <w:szCs w:val="32"/>
              </w:rPr>
            </w:pPr>
            <w:r w:rsidRPr="00942330">
              <w:rPr>
                <w:rFonts w:ascii="Arial" w:eastAsia="Malgun Gothic" w:hAnsi="Arial" w:cs="Arial"/>
                <w:b/>
                <w:bCs/>
                <w:sz w:val="32"/>
                <w:szCs w:val="32"/>
              </w:rPr>
              <w:t>TS 38.213</w:t>
            </w:r>
          </w:p>
          <w:p w14:paraId="7E18F129" w14:textId="77777777" w:rsidR="006D4160" w:rsidRPr="00B916EC" w:rsidRDefault="006D4160" w:rsidP="00941CC0">
            <w:pPr>
              <w:pStyle w:val="Heading2"/>
              <w:outlineLvl w:val="1"/>
            </w:pPr>
            <w:r w:rsidRPr="00B916EC">
              <w:t>7.1</w:t>
            </w:r>
            <w:r w:rsidRPr="00B916EC">
              <w:tab/>
              <w:t>Physical uplink shared channel</w:t>
            </w:r>
          </w:p>
          <w:p w14:paraId="1DE8A86F" w14:textId="77777777" w:rsidR="006D4160" w:rsidRPr="00251231" w:rsidRDefault="006D4160" w:rsidP="00941CC0">
            <w:pPr>
              <w:rPr>
                <w:color w:val="000000"/>
              </w:rPr>
            </w:pPr>
            <w:r w:rsidRPr="00251231">
              <w:rPr>
                <w:color w:val="000000"/>
              </w:rPr>
              <w:t>&lt;Unrelated part omitted&gt;</w:t>
            </w:r>
          </w:p>
          <w:p w14:paraId="01926B97" w14:textId="77777777" w:rsidR="006D4160" w:rsidRPr="00942330" w:rsidRDefault="006D4160" w:rsidP="00941CC0">
            <w:pPr>
              <w:overflowPunct/>
              <w:autoSpaceDE/>
              <w:autoSpaceDN/>
              <w:adjustRightInd/>
              <w:textAlignment w:val="auto"/>
              <w:rPr>
                <w:rFonts w:eastAsia="Times New Roman"/>
                <w:lang w:val="en-AU" w:eastAsia="zh-CN"/>
              </w:rPr>
            </w:pPr>
            <w:r w:rsidRPr="00942330">
              <w:rPr>
                <w:rFonts w:eastAsia="Times New Roman"/>
                <w:lang w:eastAsia="zh-CN"/>
              </w:rPr>
              <w:t>For a PUSCH transmission</w:t>
            </w:r>
            <w:r w:rsidRPr="00942330">
              <w:rPr>
                <w:rFonts w:eastAsia="Times New Roman"/>
                <w:iCs/>
              </w:rPr>
              <w:t xml:space="preserve"> </w:t>
            </w:r>
            <w:r w:rsidRPr="00942330">
              <w:rPr>
                <w:rFonts w:eastAsia="Times New Roman"/>
              </w:rPr>
              <w:t xml:space="preserve">on active UL BWP </w:t>
            </w:r>
            <w:r w:rsidRPr="00942330">
              <w:rPr>
                <w:rFonts w:eastAsia="Times New Roman"/>
                <w:iCs/>
                <w:noProof/>
                <w:position w:val="-6"/>
              </w:rPr>
              <w:drawing>
                <wp:inline distT="0" distB="0" distL="0" distR="0" wp14:anchorId="0AE78765" wp14:editId="6F41D806">
                  <wp:extent cx="9906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99060" cy="182880"/>
                          </a:xfrm>
                          <a:prstGeom prst="rect">
                            <a:avLst/>
                          </a:prstGeom>
                          <a:noFill/>
                          <a:ln>
                            <a:noFill/>
                          </a:ln>
                        </pic:spPr>
                      </pic:pic>
                    </a:graphicData>
                  </a:graphic>
                </wp:inline>
              </w:drawing>
            </w:r>
            <w:r w:rsidRPr="00942330">
              <w:rPr>
                <w:rFonts w:eastAsia="Times New Roman"/>
                <w:iCs/>
              </w:rPr>
              <w:t xml:space="preserve">, as described in Clause 12, of </w:t>
            </w:r>
            <w:r w:rsidRPr="00942330">
              <w:rPr>
                <w:rFonts w:eastAsia="Times New Roman"/>
              </w:rPr>
              <w:t xml:space="preserve">carrier </w:t>
            </w:r>
            <w:r w:rsidRPr="00942330">
              <w:rPr>
                <w:rFonts w:eastAsia="Times New Roman"/>
                <w:iCs/>
                <w:noProof/>
                <w:position w:val="-10"/>
              </w:rPr>
              <w:drawing>
                <wp:inline distT="0" distB="0" distL="0" distR="0" wp14:anchorId="4C095012" wp14:editId="1C519FFA">
                  <wp:extent cx="182880" cy="18288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942330">
              <w:rPr>
                <w:rFonts w:eastAsia="Times New Roman"/>
                <w:iCs/>
              </w:rPr>
              <w:t xml:space="preserve"> of </w:t>
            </w:r>
            <w:r w:rsidRPr="00942330">
              <w:rPr>
                <w:rFonts w:eastAsia="Times New Roman"/>
              </w:rPr>
              <w:t xml:space="preserve">serving cell </w:t>
            </w:r>
            <w:r w:rsidRPr="00942330">
              <w:rPr>
                <w:rFonts w:eastAsia="Times New Roman"/>
                <w:iCs/>
                <w:noProof/>
                <w:position w:val="-6"/>
              </w:rPr>
              <w:drawing>
                <wp:inline distT="0" distB="0" distL="0" distR="0" wp14:anchorId="027300B5" wp14:editId="10EECCCA">
                  <wp:extent cx="121920" cy="16002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21920" cy="160020"/>
                          </a:xfrm>
                          <a:prstGeom prst="rect">
                            <a:avLst/>
                          </a:prstGeom>
                          <a:noFill/>
                          <a:ln>
                            <a:noFill/>
                          </a:ln>
                        </pic:spPr>
                      </pic:pic>
                    </a:graphicData>
                  </a:graphic>
                </wp:inline>
              </w:drawing>
            </w:r>
            <w:r w:rsidRPr="00942330">
              <w:rPr>
                <w:rFonts w:eastAsia="Times New Roman"/>
                <w:iCs/>
              </w:rPr>
              <w:t xml:space="preserve">, </w:t>
            </w:r>
            <w:r w:rsidRPr="00942330">
              <w:rPr>
                <w:rFonts w:eastAsia="Times New Roman"/>
                <w:lang w:eastAsia="zh-CN"/>
              </w:rPr>
              <w:t xml:space="preserve">a UE first </w:t>
            </w:r>
            <w:r w:rsidRPr="00942330">
              <w:rPr>
                <w:rFonts w:eastAsia="Times New Roman"/>
              </w:rPr>
              <w:t>calculates</w:t>
            </w:r>
            <w:r w:rsidRPr="00942330">
              <w:rPr>
                <w:rFonts w:eastAsia="Times New Roman"/>
                <w:lang w:eastAsia="zh-CN"/>
              </w:rPr>
              <w:t xml:space="preserve"> a linear value </w:t>
            </w:r>
            <w:r w:rsidRPr="00942330">
              <w:rPr>
                <w:rFonts w:eastAsia="Times New Roman"/>
                <w:iCs/>
                <w:noProof/>
                <w:position w:val="-12"/>
              </w:rPr>
              <w:drawing>
                <wp:inline distT="0" distB="0" distL="0" distR="0" wp14:anchorId="34331B3B" wp14:editId="27A8799B">
                  <wp:extent cx="1097280" cy="236220"/>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97280" cy="236220"/>
                          </a:xfrm>
                          <a:prstGeom prst="rect">
                            <a:avLst/>
                          </a:prstGeom>
                          <a:noFill/>
                          <a:ln>
                            <a:noFill/>
                          </a:ln>
                        </pic:spPr>
                      </pic:pic>
                    </a:graphicData>
                  </a:graphic>
                </wp:inline>
              </w:drawing>
            </w:r>
            <w:r w:rsidRPr="00942330">
              <w:rPr>
                <w:rFonts w:eastAsia="Times New Roman"/>
                <w:iCs/>
              </w:rPr>
              <w:t xml:space="preserve"> of the </w:t>
            </w:r>
            <w:r w:rsidRPr="00942330">
              <w:rPr>
                <w:rFonts w:eastAsia="Times New Roman"/>
                <w:lang w:eastAsia="zh-CN"/>
              </w:rPr>
              <w:t xml:space="preserve">transmit power </w:t>
            </w:r>
            <w:r w:rsidRPr="00942330">
              <w:rPr>
                <w:rFonts w:eastAsia="Times New Roman"/>
                <w:iCs/>
                <w:noProof/>
                <w:position w:val="-12"/>
              </w:rPr>
              <w:drawing>
                <wp:inline distT="0" distB="0" distL="0" distR="0" wp14:anchorId="054DFA9E" wp14:editId="1B942191">
                  <wp:extent cx="1097280" cy="213360"/>
                  <wp:effectExtent l="0" t="0" r="762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97280" cy="213360"/>
                          </a:xfrm>
                          <a:prstGeom prst="rect">
                            <a:avLst/>
                          </a:prstGeom>
                          <a:noFill/>
                          <a:ln>
                            <a:noFill/>
                          </a:ln>
                        </pic:spPr>
                      </pic:pic>
                    </a:graphicData>
                  </a:graphic>
                </wp:inline>
              </w:drawing>
            </w:r>
            <w:r w:rsidRPr="00942330">
              <w:rPr>
                <w:rFonts w:eastAsia="Times New Roman"/>
                <w:iCs/>
              </w:rPr>
              <w:t>, with parameters as defined in Clause 7.1.1. For a</w:t>
            </w:r>
            <w:r w:rsidRPr="00942330">
              <w:rPr>
                <w:rFonts w:eastAsia="Times New Roman"/>
                <w:lang w:val="en-AU"/>
              </w:rPr>
              <w:t xml:space="preserve"> PUSCH transmission scheduled by a DCI format </w:t>
            </w:r>
            <w:r w:rsidRPr="00942330">
              <w:rPr>
                <w:rFonts w:eastAsia="Times New Roman" w:hint="eastAsia"/>
                <w:lang w:val="en-AU" w:eastAsia="zh-CN"/>
              </w:rPr>
              <w:t xml:space="preserve">or </w:t>
            </w:r>
            <w:r w:rsidRPr="00942330">
              <w:rPr>
                <w:rFonts w:eastAsia="Times New Roman"/>
              </w:rPr>
              <w:t xml:space="preserve">configured by </w:t>
            </w:r>
            <w:r w:rsidRPr="00942330">
              <w:rPr>
                <w:rFonts w:eastAsia="Times New Roman"/>
                <w:i/>
                <w:iCs/>
              </w:rPr>
              <w:t>ConfiguredGrantConfig</w:t>
            </w:r>
            <w:r w:rsidRPr="00942330">
              <w:rPr>
                <w:rFonts w:eastAsia="Times New Roman"/>
              </w:rPr>
              <w:t xml:space="preserve"> or</w:t>
            </w:r>
            <w:r w:rsidRPr="00942330">
              <w:rPr>
                <w:rFonts w:eastAsia="Times New Roman"/>
                <w:i/>
                <w:iCs/>
              </w:rPr>
              <w:t xml:space="preserve"> semiPersistentOnPUSCH</w:t>
            </w:r>
            <w:r w:rsidRPr="00942330">
              <w:rPr>
                <w:rFonts w:eastAsia="Times New Roman"/>
              </w:rPr>
              <w:t>, if</w:t>
            </w:r>
            <w:r w:rsidRPr="00942330">
              <w:rPr>
                <w:rFonts w:eastAsia="Times New Roman"/>
                <w:lang w:val="en-AU"/>
              </w:rPr>
              <w:t xml:space="preserve"> </w:t>
            </w:r>
            <w:r w:rsidRPr="00942330">
              <w:rPr>
                <w:rFonts w:eastAsia="Times New Roman"/>
                <w:i/>
                <w:lang w:val="en-AU"/>
              </w:rPr>
              <w:t>txConfig</w:t>
            </w:r>
            <w:r w:rsidRPr="00942330">
              <w:rPr>
                <w:rFonts w:eastAsia="Times New Roman"/>
                <w:lang w:val="en-AU"/>
              </w:rPr>
              <w:t xml:space="preserve"> in </w:t>
            </w:r>
            <w:r w:rsidRPr="00942330">
              <w:rPr>
                <w:rFonts w:eastAsia="Times New Roman"/>
                <w:i/>
                <w:lang w:val="en-AU"/>
              </w:rPr>
              <w:t>PUSCH-Config</w:t>
            </w:r>
            <w:r w:rsidRPr="00942330">
              <w:rPr>
                <w:rFonts w:eastAsia="Times New Roman"/>
                <w:lang w:val="en-AU"/>
              </w:rPr>
              <w:t xml:space="preserve"> is set to 'codebook', </w:t>
            </w:r>
          </w:p>
          <w:p w14:paraId="69363B59" w14:textId="77777777" w:rsidR="006D4160" w:rsidRPr="00942330" w:rsidRDefault="006D4160" w:rsidP="00941CC0">
            <w:pPr>
              <w:overflowPunct/>
              <w:autoSpaceDE/>
              <w:autoSpaceDN/>
              <w:adjustRightInd/>
              <w:ind w:left="568" w:hanging="284"/>
              <w:textAlignment w:val="auto"/>
              <w:rPr>
                <w:rFonts w:eastAsia="Times New Roman"/>
                <w:lang w:val="x-none"/>
              </w:rPr>
            </w:pPr>
            <w:r w:rsidRPr="00942330">
              <w:rPr>
                <w:rFonts w:eastAsia="Times New Roman"/>
                <w:lang w:val="x-none" w:eastAsia="zh-CN"/>
              </w:rPr>
              <w:t>-</w:t>
            </w:r>
            <w:r w:rsidRPr="00942330">
              <w:rPr>
                <w:rFonts w:eastAsia="Times New Roman"/>
                <w:lang w:val="x-none" w:eastAsia="zh-CN"/>
              </w:rPr>
              <w:tab/>
              <w:t xml:space="preserve">if </w:t>
            </w:r>
            <w:r w:rsidRPr="00942330">
              <w:rPr>
                <w:rFonts w:eastAsia="Times New Roman"/>
                <w:strike/>
                <w:color w:val="FF0000"/>
                <w:lang w:val="x-none"/>
              </w:rPr>
              <w:t>ULFPTx</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942330">
              <w:rPr>
                <w:rFonts w:eastAsia="Times New Roman"/>
                <w:lang w:val="en-AU"/>
              </w:rPr>
              <w:t xml:space="preserve">in PUSCH-Config </w:t>
            </w:r>
            <w:r w:rsidRPr="00942330">
              <w:rPr>
                <w:rFonts w:eastAsia="Times New Roman"/>
                <w:lang w:val="x-none"/>
              </w:rPr>
              <w:t xml:space="preserve">is provided and codebookSubset </w:t>
            </w:r>
            <w:r w:rsidRPr="00942330">
              <w:rPr>
                <w:rFonts w:eastAsia="Times New Roman"/>
                <w:lang w:val="en-AU"/>
              </w:rPr>
              <w:t>in PUSCH-Config is set to</w:t>
            </w:r>
            <w:r w:rsidRPr="00942330">
              <w:rPr>
                <w:rFonts w:eastAsia="Times New Roman"/>
                <w:lang w:val="x-none"/>
              </w:rPr>
              <w:t xml:space="preserve"> nonCoherent or partialAndNonCoherent, </w:t>
            </w:r>
            <w:r w:rsidRPr="00942330">
              <w:rPr>
                <w:rFonts w:eastAsia="Times New Roman"/>
                <w:iCs/>
                <w:lang w:val="x-none"/>
              </w:rPr>
              <w:t xml:space="preserve">the UE scales </w:t>
            </w:r>
            <m:oMath>
              <m:sSub>
                <m:sSubPr>
                  <m:ctrlPr>
                    <w:rPr>
                      <w:rFonts w:ascii="Cambria Math" w:eastAsia="Times New Roman" w:hAnsi="Cambria Math"/>
                      <w:iCs/>
                      <w:lang w:val="x-none"/>
                    </w:rPr>
                  </m:ctrlPr>
                </m:sSubPr>
                <m:e>
                  <m:acc>
                    <m:accPr>
                      <m:ctrlPr>
                        <w:rPr>
                          <w:rFonts w:ascii="Cambria Math" w:eastAsia="Times New Roman" w:hAnsi="Cambria Math"/>
                          <w:iCs/>
                          <w:lang w:val="x-none"/>
                        </w:rPr>
                      </m:ctrlPr>
                    </m:accPr>
                    <m:e>
                      <m:r>
                        <w:rPr>
                          <w:rFonts w:ascii="Cambria Math" w:eastAsia="Times New Roman"/>
                          <w:lang w:val="x-none"/>
                        </w:rPr>
                        <m:t>P</m:t>
                      </m:r>
                    </m:e>
                  </m:acc>
                </m:e>
                <m:sub>
                  <m:r>
                    <m:rPr>
                      <m:nor/>
                    </m:rPr>
                    <w:rPr>
                      <w:rFonts w:ascii="Cambria Math" w:eastAsia="Times New Roman"/>
                      <w:iCs/>
                      <w:lang w:val="x-none"/>
                    </w:rPr>
                    <m:t>PUSCH</m:t>
                  </m:r>
                  <m:r>
                    <m:rPr>
                      <m:sty m:val="p"/>
                    </m:rPr>
                    <w:rPr>
                      <w:rFonts w:ascii="Cambria Math" w:eastAsia="Times New Roman"/>
                      <w:lang w:val="x-none"/>
                    </w:rPr>
                    <m:t>,</m:t>
                  </m:r>
                  <m:r>
                    <w:rPr>
                      <w:rFonts w:ascii="Cambria Math" w:eastAsia="Times New Roman"/>
                      <w:lang w:val="x-none"/>
                    </w:rPr>
                    <m:t>b</m:t>
                  </m:r>
                  <m:r>
                    <m:rPr>
                      <m:sty m:val="p"/>
                    </m:rPr>
                    <w:rPr>
                      <w:rFonts w:ascii="Cambria Math" w:eastAsia="Times New Roman"/>
                      <w:lang w:val="x-none"/>
                    </w:rPr>
                    <m:t>,</m:t>
                  </m:r>
                  <m:r>
                    <w:rPr>
                      <w:rFonts w:ascii="Cambria Math" w:eastAsia="Times New Roman"/>
                      <w:lang w:val="x-none"/>
                    </w:rPr>
                    <m:t>f</m:t>
                  </m:r>
                  <m:r>
                    <m:rPr>
                      <m:sty m:val="p"/>
                    </m:rPr>
                    <w:rPr>
                      <w:rFonts w:ascii="Cambria Math" w:eastAsia="Times New Roman"/>
                      <w:lang w:val="x-none"/>
                    </w:rPr>
                    <m:t>,</m:t>
                  </m:r>
                  <m:r>
                    <w:rPr>
                      <w:rFonts w:ascii="Cambria Math" w:eastAsia="Times New Roman"/>
                      <w:lang w:val="x-none"/>
                    </w:rPr>
                    <m:t>c</m:t>
                  </m:r>
                </m:sub>
              </m:sSub>
              <m:r>
                <m:rPr>
                  <m:sty m:val="p"/>
                </m:rPr>
                <w:rPr>
                  <w:rFonts w:ascii="Cambria Math" w:eastAsia="Times New Roman"/>
                  <w:lang w:val="x-none"/>
                </w:rPr>
                <m:t>(</m:t>
              </m:r>
              <m:r>
                <w:rPr>
                  <w:rFonts w:ascii="Cambria Math" w:eastAsia="Times New Roman"/>
                  <w:lang w:val="x-none"/>
                </w:rPr>
                <m:t>i</m:t>
              </m:r>
              <m:r>
                <m:rPr>
                  <m:sty m:val="p"/>
                </m:rPr>
                <w:rPr>
                  <w:rFonts w:ascii="Cambria Math" w:eastAsia="Times New Roman"/>
                  <w:lang w:val="x-none"/>
                </w:rPr>
                <m:t>,</m:t>
              </m:r>
              <m:r>
                <w:rPr>
                  <w:rFonts w:ascii="Cambria Math" w:eastAsia="Times New Roman"/>
                  <w:lang w:val="x-none"/>
                </w:rPr>
                <m:t>j</m:t>
              </m:r>
              <m:r>
                <m:rPr>
                  <m:sty m:val="p"/>
                </m:rPr>
                <w:rPr>
                  <w:rFonts w:ascii="Cambria Math" w:eastAsia="Times New Roman"/>
                  <w:lang w:val="x-none"/>
                </w:rPr>
                <m:t>,</m:t>
              </m:r>
              <m:sSub>
                <m:sSubPr>
                  <m:ctrlPr>
                    <w:rPr>
                      <w:rFonts w:ascii="Cambria Math" w:eastAsia="Times New Roman" w:hAnsi="Cambria Math"/>
                      <w:iCs/>
                      <w:lang w:val="x-none"/>
                    </w:rPr>
                  </m:ctrlPr>
                </m:sSubPr>
                <m:e>
                  <m:r>
                    <w:rPr>
                      <w:rFonts w:ascii="Cambria Math" w:eastAsia="Times New Roman"/>
                      <w:lang w:val="x-none"/>
                    </w:rPr>
                    <m:t>q</m:t>
                  </m:r>
                </m:e>
                <m:sub>
                  <m:r>
                    <w:rPr>
                      <w:rFonts w:ascii="Cambria Math" w:eastAsia="Times New Roman"/>
                      <w:lang w:val="x-none"/>
                    </w:rPr>
                    <m:t>d</m:t>
                  </m:r>
                </m:sub>
              </m:sSub>
              <m:r>
                <m:rPr>
                  <m:sty m:val="p"/>
                </m:rPr>
                <w:rPr>
                  <w:rFonts w:ascii="Cambria Math" w:eastAsia="Times New Roman"/>
                  <w:lang w:val="x-none"/>
                </w:rPr>
                <m:t>,</m:t>
              </m:r>
              <m:r>
                <w:rPr>
                  <w:rFonts w:ascii="Cambria Math" w:eastAsia="Times New Roman"/>
                  <w:lang w:val="x-none"/>
                </w:rPr>
                <m:t>l</m:t>
              </m:r>
              <m:r>
                <m:rPr>
                  <m:sty m:val="p"/>
                </m:rPr>
                <w:rPr>
                  <w:rFonts w:ascii="Cambria Math" w:eastAsia="Times New Roman"/>
                  <w:lang w:val="x-none"/>
                </w:rPr>
                <m:t>)</m:t>
              </m:r>
            </m:oMath>
            <w:r w:rsidRPr="00942330">
              <w:rPr>
                <w:rFonts w:eastAsia="Times New Roman"/>
                <w:lang w:val="x-none" w:eastAsia="zh-CN"/>
              </w:rPr>
              <w:t xml:space="preserve"> by </w:t>
            </w:r>
            <m:oMath>
              <m:r>
                <w:rPr>
                  <w:rFonts w:ascii="Cambria Math" w:eastAsia="Times New Roman"/>
                  <w:lang w:val="x-none"/>
                </w:rPr>
                <m:t>s</m:t>
              </m:r>
            </m:oMath>
            <w:r w:rsidRPr="00942330">
              <w:rPr>
                <w:rFonts w:eastAsia="Times New Roman"/>
                <w:iCs/>
                <w:lang w:val="x-none"/>
              </w:rPr>
              <w:t xml:space="preserve"> where:</w:t>
            </w:r>
          </w:p>
          <w:p w14:paraId="608FA7B6" w14:textId="77777777" w:rsidR="006D4160" w:rsidRPr="00942330" w:rsidRDefault="006D4160" w:rsidP="00941CC0">
            <w:pPr>
              <w:overflowPunct/>
              <w:autoSpaceDE/>
              <w:autoSpaceDN/>
              <w:adjustRightInd/>
              <w:ind w:left="851" w:hanging="284"/>
              <w:textAlignment w:val="auto"/>
              <w:rPr>
                <w:rFonts w:eastAsia="Times New Roman"/>
                <w:lang w:val="x-none"/>
              </w:rPr>
            </w:pPr>
            <w:r w:rsidRPr="00942330">
              <w:rPr>
                <w:rFonts w:eastAsia="Times New Roman"/>
                <w:lang w:val="x-none"/>
              </w:rPr>
              <w:t>-</w:t>
            </w:r>
            <w:r w:rsidRPr="00942330">
              <w:rPr>
                <w:rFonts w:eastAsia="Times New Roman"/>
                <w:lang w:val="x-none"/>
              </w:rPr>
              <w:tab/>
              <w:t xml:space="preserve">if </w:t>
            </w:r>
            <w:r w:rsidRPr="00942330">
              <w:rPr>
                <w:rFonts w:eastAsia="Times New Roman"/>
                <w:strike/>
                <w:color w:val="FF0000"/>
                <w:lang w:val="x-none"/>
              </w:rPr>
              <w:t>ULFPTxModes</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942330">
              <w:rPr>
                <w:rFonts w:eastAsia="Times New Roman"/>
                <w:lang w:val="x-none"/>
              </w:rPr>
              <w:t xml:space="preserve">in PUSCH-Config is set to </w:t>
            </w:r>
            <w:r w:rsidRPr="00942330">
              <w:rPr>
                <w:rFonts w:eastAsia="Times New Roman"/>
                <w:strike/>
                <w:color w:val="FF0000"/>
                <w:lang w:val="x-none"/>
              </w:rPr>
              <w:t>Mode1</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w:t>
            </w:r>
            <w:r>
              <w:rPr>
                <w:i/>
                <w:iCs/>
                <w:color w:val="FF0000"/>
                <w:sz w:val="22"/>
                <w:szCs w:val="22"/>
                <w:lang w:val="en-US"/>
              </w:rPr>
              <w:t>1</w:t>
            </w:r>
            <w:r w:rsidRPr="00942330">
              <w:rPr>
                <w:rFonts w:eastAsia="Times New Roman"/>
                <w:lang w:val="x-none"/>
              </w:rPr>
              <w:t xml:space="preserve">, </w:t>
            </w:r>
            <w:r w:rsidRPr="00942330">
              <w:rPr>
                <w:rFonts w:eastAsia="Times New Roman" w:hint="eastAsia"/>
                <w:lang w:val="x-none"/>
              </w:rPr>
              <w:t xml:space="preserve">and </w:t>
            </w:r>
            <w:r w:rsidRPr="00942330">
              <w:rPr>
                <w:rFonts w:eastAsia="Times New Roman"/>
                <w:lang w:val="x-none"/>
              </w:rPr>
              <w:t>each SRS resource in the SRS-ResourceSet with usage set to 'codebook'</w:t>
            </w:r>
            <w:r w:rsidRPr="00942330">
              <w:rPr>
                <w:rFonts w:eastAsia="Times New Roman" w:hint="eastAsia"/>
                <w:lang w:val="x-none"/>
              </w:rPr>
              <w:t xml:space="preserve"> has more than one SRS port</w:t>
            </w:r>
            <w:r w:rsidRPr="00942330">
              <w:rPr>
                <w:rFonts w:eastAsia="Times New Roman"/>
                <w:lang w:val="x-none"/>
              </w:rPr>
              <w:t>'</w:t>
            </w:r>
            <w:r w:rsidRPr="00942330">
              <w:rPr>
                <w:rFonts w:eastAsia="Times New Roman" w:hint="eastAsia"/>
                <w:lang w:val="x-none"/>
              </w:rPr>
              <w:t>,</w:t>
            </w:r>
            <w:r w:rsidRPr="00942330">
              <w:rPr>
                <w:rFonts w:eastAsia="Times New Roman"/>
                <w:lang w:val="x-none"/>
              </w:rPr>
              <w:t xml:space="preserve"> </w:t>
            </w:r>
            <m:oMath>
              <m:r>
                <w:rPr>
                  <w:rFonts w:ascii="Cambria Math" w:eastAsia="Times New Roman"/>
                  <w:lang w:val="x-none"/>
                </w:rPr>
                <m:t>s</m:t>
              </m:r>
            </m:oMath>
            <w:r w:rsidRPr="00942330">
              <w:rPr>
                <w:rFonts w:eastAsia="Times New Roman"/>
                <w:iCs/>
                <w:lang w:val="x-none"/>
              </w:rPr>
              <w:t xml:space="preserve"> is</w:t>
            </w:r>
            <w:r w:rsidRPr="00942330">
              <w:rPr>
                <w:rFonts w:eastAsia="Times New Roman"/>
                <w:lang w:val="x-none" w:eastAsia="zh-CN"/>
              </w:rPr>
              <w:t xml:space="preserve"> the ratio of a number of antenna ports with non-zero PUSCH transmission power over the maximum number of </w:t>
            </w:r>
            <w:r w:rsidRPr="00942330">
              <w:rPr>
                <w:rFonts w:eastAsia="Times New Roman"/>
                <w:lang w:val="x-none"/>
              </w:rPr>
              <w:t>SRS ports supported by the UE in one SRS resource</w:t>
            </w:r>
          </w:p>
          <w:p w14:paraId="0221E962" w14:textId="77777777" w:rsidR="006D4160" w:rsidRPr="00942330" w:rsidRDefault="006D4160" w:rsidP="00941CC0">
            <w:pPr>
              <w:overflowPunct/>
              <w:autoSpaceDE/>
              <w:autoSpaceDN/>
              <w:adjustRightInd/>
              <w:ind w:left="851" w:hanging="284"/>
              <w:textAlignment w:val="auto"/>
              <w:rPr>
                <w:rFonts w:eastAsia="Times New Roman"/>
                <w:lang w:val="x-none"/>
              </w:rPr>
            </w:pPr>
            <w:r w:rsidRPr="00942330">
              <w:rPr>
                <w:rFonts w:eastAsia="Times New Roman"/>
                <w:lang w:val="x-none"/>
              </w:rPr>
              <w:t>-</w:t>
            </w:r>
            <w:r w:rsidRPr="00942330">
              <w:rPr>
                <w:rFonts w:eastAsia="Times New Roman"/>
                <w:lang w:val="x-none"/>
              </w:rPr>
              <w:tab/>
              <w:t xml:space="preserve">if </w:t>
            </w:r>
            <w:r w:rsidRPr="00942330">
              <w:rPr>
                <w:rFonts w:eastAsia="Times New Roman"/>
                <w:strike/>
                <w:color w:val="FF0000"/>
                <w:lang w:val="x-none"/>
              </w:rPr>
              <w:t>ULFPTxModes</w:t>
            </w:r>
            <w:r w:rsidRPr="00942330">
              <w:rPr>
                <w:i/>
                <w:iCs/>
                <w:color w:val="FF0000"/>
                <w:sz w:val="22"/>
                <w:szCs w:val="22"/>
                <w:lang w:val="en-US"/>
              </w:rPr>
              <w:t xml:space="preserve"> ul-FullPowerTransmission</w:t>
            </w:r>
            <w:r w:rsidRPr="00942330">
              <w:rPr>
                <w:rFonts w:eastAsia="Times New Roman"/>
                <w:color w:val="FF0000"/>
                <w:lang w:val="x-none"/>
              </w:rPr>
              <w:t xml:space="preserve"> </w:t>
            </w:r>
            <w:r w:rsidRPr="00942330">
              <w:rPr>
                <w:rFonts w:eastAsia="Times New Roman"/>
                <w:lang w:val="x-none"/>
              </w:rPr>
              <w:t xml:space="preserve">in PUSCH-Config is set to </w:t>
            </w:r>
            <w:r w:rsidRPr="00942330">
              <w:rPr>
                <w:rFonts w:eastAsia="Times New Roman"/>
                <w:strike/>
                <w:color w:val="FF0000"/>
                <w:lang w:val="x-none"/>
              </w:rPr>
              <w:t>Mode2</w:t>
            </w:r>
            <w:r w:rsidRPr="00942330">
              <w:rPr>
                <w:i/>
                <w:iCs/>
                <w:color w:val="FF0000"/>
                <w:sz w:val="22"/>
                <w:szCs w:val="22"/>
                <w:lang w:val="en-US"/>
              </w:rPr>
              <w:t xml:space="preserve"> </w:t>
            </w:r>
            <w:r w:rsidRPr="00EB2A1D">
              <w:rPr>
                <w:i/>
                <w:iCs/>
                <w:color w:val="FF0000"/>
                <w:sz w:val="22"/>
                <w:szCs w:val="22"/>
                <w:lang w:val="en-US"/>
              </w:rPr>
              <w:t>full</w:t>
            </w:r>
            <w:r>
              <w:rPr>
                <w:i/>
                <w:iCs/>
                <w:color w:val="FF0000"/>
                <w:sz w:val="22"/>
                <w:szCs w:val="22"/>
                <w:lang w:val="en-US"/>
              </w:rPr>
              <w:t>powerM</w:t>
            </w:r>
            <w:r w:rsidRPr="00EB2A1D">
              <w:rPr>
                <w:i/>
                <w:iCs/>
                <w:color w:val="FF0000"/>
                <w:sz w:val="22"/>
                <w:szCs w:val="22"/>
                <w:lang w:val="en-US"/>
              </w:rPr>
              <w:t>ode2</w:t>
            </w:r>
            <w:r w:rsidRPr="00942330">
              <w:rPr>
                <w:rFonts w:eastAsia="Times New Roman"/>
                <w:lang w:val="x-none"/>
              </w:rPr>
              <w:t xml:space="preserve">, </w:t>
            </w:r>
            <m:oMath>
              <m:r>
                <w:rPr>
                  <w:rFonts w:ascii="Cambria Math" w:eastAsia="Times New Roman"/>
                  <w:lang w:val="x-none"/>
                </w:rPr>
                <m:t>s</m:t>
              </m:r>
              <m:r>
                <m:rPr>
                  <m:sty m:val="p"/>
                </m:rPr>
                <w:rPr>
                  <w:rFonts w:ascii="Cambria Math" w:eastAsia="Times New Roman"/>
                  <w:lang w:val="x-none"/>
                </w:rPr>
                <m:t>=1</m:t>
              </m:r>
            </m:oMath>
            <w:r w:rsidRPr="00942330">
              <w:rPr>
                <w:rFonts w:eastAsia="Times New Roman"/>
                <w:lang w:val="x-none"/>
              </w:rPr>
              <w:t xml:space="preserve"> for full power TPMIs</w:t>
            </w:r>
            <w:r w:rsidRPr="00942330">
              <w:rPr>
                <w:rFonts w:eastAsia="Times New Roman"/>
                <w:iCs/>
                <w:lang w:val="x-none"/>
              </w:rPr>
              <w:t xml:space="preserve"> </w:t>
            </w:r>
            <w:r w:rsidRPr="00942330">
              <w:rPr>
                <w:rFonts w:eastAsia="DengXian" w:hint="eastAsia"/>
                <w:iCs/>
                <w:lang w:val="x-none" w:eastAsia="zh-CN"/>
              </w:rPr>
              <w:t xml:space="preserve">reported by the UE </w:t>
            </w:r>
            <w:r w:rsidRPr="00942330">
              <w:rPr>
                <w:rFonts w:eastAsia="DengXian"/>
                <w:iCs/>
                <w:lang w:val="x-none" w:eastAsia="zh-CN"/>
              </w:rPr>
              <w:t xml:space="preserve">[16, TS 38.306], </w:t>
            </w:r>
            <w:r w:rsidRPr="00942330">
              <w:rPr>
                <w:rFonts w:eastAsia="Times New Roman"/>
                <w:iCs/>
                <w:lang w:val="x-none"/>
              </w:rPr>
              <w:t xml:space="preserve">and </w:t>
            </w:r>
            <m:oMath>
              <m:r>
                <w:rPr>
                  <w:rFonts w:ascii="Cambria Math" w:eastAsia="Times New Roman"/>
                  <w:lang w:val="x-none"/>
                </w:rPr>
                <m:t>s</m:t>
              </m:r>
            </m:oMath>
            <w:r w:rsidRPr="00942330">
              <w:rPr>
                <w:rFonts w:eastAsia="Times New Roman"/>
                <w:iCs/>
                <w:lang w:val="x-none"/>
              </w:rPr>
              <w:t xml:space="preserve"> </w:t>
            </w:r>
            <w:r w:rsidRPr="00942330">
              <w:rPr>
                <w:rFonts w:eastAsia="Times New Roman"/>
                <w:lang w:val="x-none"/>
              </w:rPr>
              <w:t xml:space="preserve">is </w:t>
            </w:r>
            <w:r w:rsidRPr="00942330">
              <w:rPr>
                <w:rFonts w:eastAsia="Times New Roman"/>
                <w:lang w:val="x-none" w:eastAsia="zh-CN"/>
              </w:rPr>
              <w:t xml:space="preserve">the ratio of a number of antenna ports with non-zero PUSCH transmission power over a number of </w:t>
            </w:r>
            <w:r w:rsidRPr="00942330">
              <w:rPr>
                <w:rFonts w:eastAsia="Times New Roman"/>
                <w:lang w:val="x-none"/>
              </w:rPr>
              <w:t xml:space="preserve">SRS ports </w:t>
            </w:r>
            <w:r w:rsidRPr="00942330">
              <w:rPr>
                <w:rFonts w:eastAsia="Times New Roman"/>
                <w:iCs/>
                <w:lang w:val="x-none"/>
              </w:rPr>
              <w:t>for remaining TPMIs</w:t>
            </w:r>
            <w:r w:rsidRPr="00942330">
              <w:rPr>
                <w:rFonts w:eastAsia="Times New Roman"/>
                <w:lang w:val="x-none"/>
              </w:rPr>
              <w:t xml:space="preserve">, where the number of SRS ports is associated with a SRS resource indicated by SRI if more than one SRS resources are configured in the SRS-ResourceSet with usage set to 'codebook', or </w:t>
            </w:r>
            <w:r w:rsidRPr="00942330">
              <w:rPr>
                <w:rFonts w:eastAsia="DengXian"/>
                <w:lang w:val="x-none" w:eastAsia="zh-CN"/>
              </w:rPr>
              <w:t xml:space="preserve">the number of SRS ports </w:t>
            </w:r>
            <w:r w:rsidRPr="00942330">
              <w:rPr>
                <w:rFonts w:eastAsia="Times New Roman"/>
                <w:lang w:val="x-none"/>
              </w:rPr>
              <w:t>is associated with the SRS resource</w:t>
            </w:r>
            <w:r w:rsidRPr="00942330">
              <w:rPr>
                <w:rFonts w:eastAsia="Times New Roman"/>
                <w:lang w:val="x-none" w:eastAsia="zh-CN"/>
              </w:rPr>
              <w:t xml:space="preserve"> </w:t>
            </w:r>
            <w:r w:rsidRPr="00942330">
              <w:rPr>
                <w:rFonts w:eastAsia="DengXian" w:hint="eastAsia"/>
                <w:lang w:val="x-none" w:eastAsia="zh-CN"/>
              </w:rPr>
              <w:t>if only one SRS resource is configured</w:t>
            </w:r>
            <w:r w:rsidRPr="00942330">
              <w:rPr>
                <w:rFonts w:eastAsia="DengXian"/>
                <w:lang w:val="x-none" w:eastAsia="zh-CN"/>
              </w:rPr>
              <w:t xml:space="preserve"> </w:t>
            </w:r>
            <w:r w:rsidRPr="00942330">
              <w:rPr>
                <w:rFonts w:eastAsia="Times New Roman"/>
                <w:lang w:val="x-none"/>
              </w:rPr>
              <w:t xml:space="preserve">in the SRS-ResourceSet with usage set to 'codebook', and </w:t>
            </w:r>
          </w:p>
          <w:p w14:paraId="6A02F62B" w14:textId="77777777" w:rsidR="006D4160" w:rsidRPr="00942330" w:rsidRDefault="006D4160" w:rsidP="00941CC0">
            <w:pPr>
              <w:overflowPunct/>
              <w:autoSpaceDE/>
              <w:autoSpaceDN/>
              <w:adjustRightInd/>
              <w:ind w:left="851" w:hanging="284"/>
              <w:textAlignment w:val="auto"/>
              <w:rPr>
                <w:rFonts w:eastAsia="Times New Roman"/>
                <w:lang w:val="x-none"/>
              </w:rPr>
            </w:pPr>
            <w:r w:rsidRPr="00942330">
              <w:rPr>
                <w:rFonts w:eastAsia="Times New Roman"/>
                <w:lang w:val="x-none"/>
              </w:rPr>
              <w:t>-</w:t>
            </w:r>
            <w:r w:rsidRPr="00942330">
              <w:rPr>
                <w:rFonts w:eastAsia="Times New Roman"/>
                <w:lang w:val="x-none"/>
              </w:rPr>
              <w:tab/>
              <w:t xml:space="preserve">if </w:t>
            </w:r>
            <w:r w:rsidRPr="00942330">
              <w:rPr>
                <w:rFonts w:eastAsia="Times New Roman"/>
                <w:strike/>
                <w:color w:val="FF0000"/>
                <w:lang w:val="x-none"/>
              </w:rPr>
              <w:t>ULFPTxModes</w:t>
            </w:r>
            <w:r w:rsidRPr="00942330">
              <w:rPr>
                <w:i/>
                <w:iCs/>
                <w:color w:val="FF0000"/>
                <w:sz w:val="22"/>
                <w:szCs w:val="22"/>
                <w:lang w:val="en-US"/>
              </w:rPr>
              <w:t xml:space="preserve"> </w:t>
            </w:r>
            <w:r w:rsidRPr="00EB2A1D">
              <w:rPr>
                <w:i/>
                <w:iCs/>
                <w:color w:val="FF0000"/>
                <w:sz w:val="22"/>
                <w:szCs w:val="22"/>
                <w:lang w:val="en-US"/>
              </w:rPr>
              <w:t>ul-FullPowerTransmission</w:t>
            </w:r>
            <w:r w:rsidRPr="00942330">
              <w:rPr>
                <w:rFonts w:eastAsia="Times New Roman"/>
                <w:lang w:val="x-none"/>
              </w:rPr>
              <w:t xml:space="preserve"> in PUSCH-Config is </w:t>
            </w:r>
            <w:r w:rsidRPr="00942330">
              <w:rPr>
                <w:rFonts w:eastAsia="Times New Roman"/>
                <w:strike/>
                <w:color w:val="FF0000"/>
                <w:lang w:val="x-none"/>
              </w:rPr>
              <w:t>not provided</w:t>
            </w:r>
            <w:r w:rsidRPr="00942330">
              <w:rPr>
                <w:rFonts w:eastAsia="Times New Roman"/>
                <w:color w:val="FF0000"/>
                <w:lang w:val="x-none"/>
              </w:rPr>
              <w:t xml:space="preserve"> set to</w:t>
            </w:r>
            <w:r w:rsidRPr="00EB2A1D">
              <w:rPr>
                <w:i/>
                <w:iCs/>
                <w:color w:val="FF0000"/>
                <w:sz w:val="22"/>
                <w:szCs w:val="22"/>
                <w:lang w:val="en-US"/>
              </w:rPr>
              <w:t xml:space="preserve"> fullpowe</w:t>
            </w:r>
            <w:r>
              <w:rPr>
                <w:i/>
                <w:iCs/>
                <w:color w:val="FF0000"/>
                <w:sz w:val="22"/>
                <w:szCs w:val="22"/>
                <w:lang w:val="en-US"/>
              </w:rPr>
              <w:t>r</w:t>
            </w:r>
            <w:r w:rsidRPr="00942330">
              <w:rPr>
                <w:rFonts w:eastAsia="Times New Roman"/>
                <w:lang w:val="x-none"/>
              </w:rPr>
              <w:t xml:space="preserve">, </w:t>
            </w:r>
            <m:oMath>
              <m:r>
                <w:rPr>
                  <w:rFonts w:ascii="Cambria Math" w:eastAsia="Times New Roman"/>
                  <w:lang w:val="x-none"/>
                </w:rPr>
                <m:t>s</m:t>
              </m:r>
              <m:r>
                <m:rPr>
                  <m:sty m:val="p"/>
                </m:rPr>
                <w:rPr>
                  <w:rFonts w:ascii="Cambria Math" w:eastAsia="Times New Roman"/>
                  <w:lang w:val="x-none"/>
                </w:rPr>
                <m:t>=1</m:t>
              </m:r>
            </m:oMath>
          </w:p>
          <w:p w14:paraId="0EAAB7DA" w14:textId="77777777" w:rsidR="006D4160" w:rsidRPr="00942330" w:rsidRDefault="006D4160" w:rsidP="00941CC0">
            <w:pPr>
              <w:overflowPunct/>
              <w:autoSpaceDE/>
              <w:autoSpaceDN/>
              <w:adjustRightInd/>
              <w:ind w:left="568" w:hanging="284"/>
              <w:textAlignment w:val="auto"/>
              <w:rPr>
                <w:rFonts w:eastAsia="Times New Roman"/>
                <w:lang w:val="x-none" w:eastAsia="zh-CN"/>
              </w:rPr>
            </w:pPr>
            <w:r w:rsidRPr="00942330">
              <w:rPr>
                <w:rFonts w:eastAsia="Times New Roman"/>
                <w:lang w:val="x-none"/>
              </w:rPr>
              <w:t>-</w:t>
            </w:r>
            <w:r w:rsidRPr="00942330">
              <w:rPr>
                <w:rFonts w:eastAsia="Times New Roman"/>
                <w:lang w:val="x-none"/>
              </w:rPr>
              <w:tab/>
              <w:t>else, if</w:t>
            </w:r>
            <w:r w:rsidRPr="00942330">
              <w:rPr>
                <w:rFonts w:eastAsia="Times New Roman" w:hint="eastAsia"/>
                <w:lang w:val="en-AU" w:eastAsia="zh-CN"/>
              </w:rPr>
              <w:t xml:space="preserve"> each SRS resource in the </w:t>
            </w:r>
            <w:r w:rsidRPr="00942330">
              <w:rPr>
                <w:rFonts w:eastAsia="Times New Roman"/>
                <w:color w:val="000000"/>
                <w:lang w:val="x-none"/>
              </w:rPr>
              <w:t>SRS-ResourceSet with usage set to 'codebook'</w:t>
            </w:r>
            <w:r w:rsidRPr="00942330">
              <w:rPr>
                <w:rFonts w:eastAsia="Times New Roman" w:hint="eastAsia"/>
                <w:color w:val="000000"/>
                <w:lang w:val="x-none" w:eastAsia="zh-CN"/>
              </w:rPr>
              <w:t xml:space="preserve"> </w:t>
            </w:r>
            <w:r w:rsidRPr="00942330">
              <w:rPr>
                <w:rFonts w:eastAsia="Times New Roman" w:hint="eastAsia"/>
                <w:lang w:val="en-AU" w:eastAsia="zh-CN"/>
              </w:rPr>
              <w:t>has more than one SRS port</w:t>
            </w:r>
            <w:r w:rsidRPr="00942330">
              <w:rPr>
                <w:rFonts w:eastAsia="Times New Roman"/>
                <w:iCs/>
                <w:lang w:val="x-none"/>
              </w:rPr>
              <w:t xml:space="preserve">, the UE scales the linear value </w:t>
            </w:r>
            <w:r w:rsidRPr="00942330">
              <w:rPr>
                <w:rFonts w:eastAsia="Times New Roman"/>
                <w:lang w:val="x-none" w:eastAsia="zh-CN"/>
              </w:rPr>
              <w:t xml:space="preserve">by the ratio of the number of antenna ports with a non-zero PUSCH transmission power to the maximum number of </w:t>
            </w:r>
            <w:r w:rsidRPr="00942330">
              <w:rPr>
                <w:rFonts w:eastAsia="Times New Roman"/>
                <w:lang w:val="en-AU"/>
              </w:rPr>
              <w:t>SRS ports supported by the UE in one SRS resource</w:t>
            </w:r>
            <w:r w:rsidRPr="00942330">
              <w:rPr>
                <w:rFonts w:eastAsia="Times New Roman"/>
                <w:lang w:val="x-none" w:eastAsia="zh-CN"/>
              </w:rPr>
              <w:t xml:space="preserve">. </w:t>
            </w:r>
          </w:p>
          <w:p w14:paraId="465BE3B6" w14:textId="77777777" w:rsidR="006D4160" w:rsidRPr="0007417C" w:rsidRDefault="006D4160" w:rsidP="00941CC0">
            <w:pPr>
              <w:overflowPunct/>
              <w:autoSpaceDE/>
              <w:autoSpaceDN/>
              <w:adjustRightInd/>
              <w:spacing w:before="0" w:after="0" w:line="240" w:lineRule="auto"/>
              <w:textAlignment w:val="auto"/>
              <w:rPr>
                <w:rFonts w:eastAsiaTheme="minorEastAsia"/>
                <w:lang w:eastAsia="zh-CN"/>
              </w:rPr>
            </w:pPr>
            <w:r>
              <w:rPr>
                <w:color w:val="000000"/>
              </w:rPr>
              <w:t>…</w:t>
            </w:r>
          </w:p>
          <w:p w14:paraId="4E3B9BD3" w14:textId="77777777" w:rsidR="006D4160" w:rsidRDefault="006D4160" w:rsidP="00941CC0">
            <w:pPr>
              <w:overflowPunct/>
              <w:autoSpaceDE/>
              <w:autoSpaceDN/>
              <w:adjustRightInd/>
              <w:spacing w:before="0" w:after="0" w:line="240" w:lineRule="auto"/>
              <w:textAlignment w:val="auto"/>
              <w:rPr>
                <w:rFonts w:eastAsia="Malgun Gothic"/>
              </w:rPr>
            </w:pPr>
          </w:p>
          <w:p w14:paraId="5FD5DE45" w14:textId="77777777" w:rsidR="006D4160" w:rsidRPr="00942330" w:rsidRDefault="006D4160" w:rsidP="00941CC0">
            <w:pPr>
              <w:overflowPunct/>
              <w:autoSpaceDE/>
              <w:autoSpaceDN/>
              <w:adjustRightInd/>
              <w:spacing w:before="0" w:after="0" w:line="240" w:lineRule="auto"/>
              <w:textAlignment w:val="auto"/>
              <w:rPr>
                <w:rFonts w:ascii="Arial" w:eastAsia="Malgun Gothic" w:hAnsi="Arial" w:cs="Arial"/>
                <w:b/>
                <w:bCs/>
                <w:sz w:val="32"/>
                <w:szCs w:val="32"/>
              </w:rPr>
            </w:pPr>
            <w:r w:rsidRPr="00942330">
              <w:rPr>
                <w:rFonts w:ascii="Arial" w:eastAsia="Malgun Gothic" w:hAnsi="Arial" w:cs="Arial"/>
                <w:b/>
                <w:bCs/>
                <w:sz w:val="32"/>
                <w:szCs w:val="32"/>
              </w:rPr>
              <w:t>TS 38.214</w:t>
            </w:r>
          </w:p>
          <w:p w14:paraId="2ABCD722" w14:textId="77777777" w:rsidR="006D4160" w:rsidRPr="0048482F" w:rsidRDefault="006D4160" w:rsidP="00941CC0">
            <w:pPr>
              <w:pStyle w:val="Heading4"/>
              <w:outlineLvl w:val="3"/>
              <w:rPr>
                <w:color w:val="000000"/>
              </w:rPr>
            </w:pPr>
            <w:r w:rsidRPr="0048482F">
              <w:rPr>
                <w:color w:val="000000"/>
              </w:rPr>
              <w:lastRenderedPageBreak/>
              <w:t>6.1.1.1</w:t>
            </w:r>
            <w:r w:rsidRPr="0048482F">
              <w:rPr>
                <w:color w:val="000000"/>
              </w:rPr>
              <w:tab/>
              <w:t>Codebook based UL transmission</w:t>
            </w:r>
          </w:p>
          <w:p w14:paraId="2995F391" w14:textId="77777777" w:rsidR="006D4160" w:rsidRPr="00251231" w:rsidRDefault="006D4160" w:rsidP="00941CC0">
            <w:pPr>
              <w:rPr>
                <w:color w:val="000000"/>
              </w:rPr>
            </w:pPr>
            <w:r w:rsidRPr="00251231">
              <w:rPr>
                <w:color w:val="000000"/>
              </w:rPr>
              <w:t>&lt;Unrelated part omitted&gt;</w:t>
            </w:r>
          </w:p>
          <w:p w14:paraId="78ADCEB3" w14:textId="77777777" w:rsidR="006D4160" w:rsidRPr="00EB2A1D" w:rsidRDefault="006D4160" w:rsidP="00941CC0">
            <w:pPr>
              <w:overflowPunct/>
              <w:autoSpaceDE/>
              <w:autoSpaceDN/>
              <w:adjustRightInd/>
              <w:textAlignment w:val="auto"/>
              <w:rPr>
                <w:rFonts w:eastAsia="Times New Roman"/>
                <w:color w:val="000000"/>
              </w:rPr>
            </w:pPr>
            <w:r w:rsidRPr="00EB2A1D">
              <w:rPr>
                <w:rFonts w:eastAsia="Times New Roman"/>
                <w:color w:val="000000"/>
              </w:rPr>
              <w:t xml:space="preserve">For codebook based transmission, the UE may be configured with a single </w:t>
            </w:r>
            <w:r w:rsidRPr="00EB2A1D">
              <w:rPr>
                <w:rFonts w:eastAsia="Times New Roman"/>
                <w:i/>
                <w:color w:val="000000"/>
              </w:rPr>
              <w:t>SRS-ResourceSet</w:t>
            </w:r>
            <w:r w:rsidRPr="00EB2A1D">
              <w:rPr>
                <w:rFonts w:eastAsia="Times New Roman"/>
                <w:color w:val="000000"/>
              </w:rPr>
              <w:t xml:space="preserve"> with </w:t>
            </w:r>
            <w:r w:rsidRPr="00EB2A1D">
              <w:rPr>
                <w:rFonts w:eastAsia="Times New Roman"/>
                <w:i/>
                <w:color w:val="000000"/>
              </w:rPr>
              <w:t>usage</w:t>
            </w:r>
            <w:r w:rsidRPr="00EB2A1D">
              <w:rPr>
                <w:rFonts w:eastAsia="Times New Roman"/>
                <w:color w:val="000000"/>
              </w:rPr>
              <w:t xml:space="preserve"> set to 'codebook' and only one SRS resource can be indicated based on the SRI from within the SRS resource set. Except when higher layer parameter </w:t>
            </w:r>
            <w:r w:rsidRPr="00EB2A1D">
              <w:rPr>
                <w:rFonts w:eastAsia="Times New Roman"/>
                <w:i/>
                <w:strike/>
                <w:color w:val="FF0000"/>
              </w:rPr>
              <w:t>ULFPTxModes</w:t>
            </w:r>
            <w:r w:rsidRPr="00EB2A1D">
              <w:rPr>
                <w:i/>
                <w:iCs/>
                <w:color w:val="FF0000"/>
                <w:sz w:val="22"/>
                <w:szCs w:val="22"/>
                <w:lang w:val="en-US"/>
              </w:rPr>
              <w:t xml:space="preserve"> ul-FullPowerTransmission</w:t>
            </w:r>
            <w:r w:rsidRPr="00EB2A1D">
              <w:rPr>
                <w:rFonts w:eastAsia="Times New Roman"/>
                <w:color w:val="000000"/>
              </w:rPr>
              <w:t xml:space="preserve"> is set to </w:t>
            </w:r>
            <w:r w:rsidRPr="00EB2A1D">
              <w:rPr>
                <w:rFonts w:eastAsia="Times New Roman"/>
                <w:strike/>
                <w:color w:val="000000"/>
              </w:rPr>
              <w:t>'</w:t>
            </w:r>
            <w:r w:rsidRPr="00EB2A1D">
              <w:rPr>
                <w:rFonts w:eastAsia="Times New Roman"/>
                <w:strike/>
                <w:color w:val="FF0000"/>
              </w:rPr>
              <w:t>Mode 2</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ode2</w:t>
            </w:r>
            <w:r w:rsidRPr="00EB2A1D">
              <w:rPr>
                <w:rFonts w:eastAsia="Times New Roman"/>
                <w:color w:val="000000"/>
              </w:rPr>
              <w:t xml:space="preserve">', the maximum number of configured SRS resources </w:t>
            </w:r>
            <w:r w:rsidRPr="00EB2A1D">
              <w:rPr>
                <w:rFonts w:eastAsia="Times New Roman"/>
                <w:color w:val="000000"/>
                <w:lang w:val="en-US"/>
              </w:rPr>
              <w:t xml:space="preserve">for codebook based transmission </w:t>
            </w:r>
            <w:r w:rsidRPr="00EB2A1D">
              <w:rPr>
                <w:rFonts w:eastAsia="Times New Roman"/>
                <w:color w:val="000000"/>
              </w:rPr>
              <w:t xml:space="preserve">is 2. If aperiodic SRS is configured for a UE, the SRS request field in DCI triggers the transmission of aperiodic SRS resources. </w:t>
            </w:r>
          </w:p>
          <w:p w14:paraId="3EDF9EBD" w14:textId="77777777" w:rsidR="006D4160" w:rsidRPr="00EB2A1D" w:rsidRDefault="006D4160" w:rsidP="00941CC0">
            <w:pPr>
              <w:overflowPunct/>
              <w:autoSpaceDE/>
              <w:autoSpaceDN/>
              <w:adjustRightInd/>
              <w:textAlignment w:val="auto"/>
              <w:rPr>
                <w:rFonts w:eastAsia="Times New Roman"/>
              </w:rPr>
            </w:pPr>
            <w:r w:rsidRPr="00EB2A1D">
              <w:rPr>
                <w:rFonts w:eastAsia="Times New Roman"/>
              </w:rPr>
              <w:t xml:space="preserve">The UE shall transmit PUSCH using the same antenna port(s) as the SRS port(s) in the SRS resource indicated by the DCI format 0_1 or 0_2 or by </w:t>
            </w:r>
            <w:r w:rsidRPr="00EB2A1D">
              <w:rPr>
                <w:rFonts w:eastAsia="Times New Roman"/>
                <w:i/>
              </w:rPr>
              <w:t>configuredGrantConfig</w:t>
            </w:r>
            <w:r w:rsidRPr="00EB2A1D">
              <w:rPr>
                <w:rFonts w:eastAsia="Times New Roman"/>
              </w:rPr>
              <w:t xml:space="preserve"> according to clause 6.1.2.3.</w:t>
            </w:r>
          </w:p>
          <w:p w14:paraId="23D9A04A" w14:textId="77777777" w:rsidR="006D4160" w:rsidRPr="00EB2A1D" w:rsidRDefault="006D4160" w:rsidP="00941CC0">
            <w:pPr>
              <w:overflowPunct/>
              <w:autoSpaceDE/>
              <w:autoSpaceDN/>
              <w:adjustRightInd/>
              <w:textAlignment w:val="auto"/>
              <w:rPr>
                <w:rFonts w:eastAsia="Times New Roman"/>
                <w:color w:val="000000"/>
              </w:rPr>
            </w:pPr>
            <w:r w:rsidRPr="00EB2A1D">
              <w:rPr>
                <w:rFonts w:eastAsia="Times New Roman"/>
              </w:rPr>
              <w:t>The DM-RS</w:t>
            </w:r>
            <w:r w:rsidRPr="00EB2A1D">
              <w:rPr>
                <w:rFonts w:eastAsia="Malgun Gothic"/>
                <w:lang w:eastAsia="zh-CN"/>
              </w:rPr>
              <w:t xml:space="preserve"> antenna ports </w:t>
            </w:r>
            <w:r w:rsidRPr="00EB2A1D">
              <w:rPr>
                <w:rFonts w:eastAsia="Times New Roman"/>
                <w:noProof/>
                <w:position w:val="-12"/>
                <w:lang w:val="en-US" w:eastAsia="zh-CN"/>
              </w:rPr>
              <w:drawing>
                <wp:inline distT="0" distB="0" distL="0" distR="0" wp14:anchorId="1CD88AEC" wp14:editId="3A565202">
                  <wp:extent cx="592455" cy="198755"/>
                  <wp:effectExtent l="0" t="0" r="0" b="0"/>
                  <wp:docPr id="1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EB2A1D">
              <w:rPr>
                <w:rFonts w:eastAsia="Malgun Gothic"/>
              </w:rPr>
              <w:t xml:space="preserve"> in </w:t>
            </w:r>
            <w:r w:rsidRPr="00EB2A1D">
              <w:rPr>
                <w:rFonts w:eastAsia="Times New Roman"/>
              </w:rPr>
              <w:t xml:space="preserve">Clause </w:t>
            </w:r>
            <w:r w:rsidRPr="00EB2A1D">
              <w:rPr>
                <w:rFonts w:eastAsia="Times New Roman"/>
                <w:lang w:eastAsia="zh-CN"/>
              </w:rPr>
              <w:t>6.4.1.1.3</w:t>
            </w:r>
            <w:r w:rsidRPr="00EB2A1D">
              <w:rPr>
                <w:rFonts w:eastAsia="Times New Roman"/>
              </w:rPr>
              <w:t xml:space="preserve"> of [</w:t>
            </w:r>
            <w:r w:rsidRPr="00EB2A1D">
              <w:rPr>
                <w:rFonts w:eastAsia="Times New Roman"/>
                <w:lang w:eastAsia="zh-CN"/>
              </w:rPr>
              <w:t>4, TS38.211</w:t>
            </w:r>
            <w:r w:rsidRPr="00EB2A1D">
              <w:rPr>
                <w:rFonts w:eastAsia="Times New Roman"/>
              </w:rPr>
              <w:t xml:space="preserve">] </w:t>
            </w:r>
            <w:r w:rsidRPr="00EB2A1D">
              <w:rPr>
                <w:rFonts w:eastAsia="Malgun Gothic"/>
              </w:rPr>
              <w:t xml:space="preserve">are determined according to the ordering of DM-RS port(s) given by </w:t>
            </w:r>
            <w:r w:rsidRPr="00EB2A1D">
              <w:rPr>
                <w:rFonts w:eastAsia="Times New Roman"/>
                <w:lang w:eastAsia="zh-CN"/>
              </w:rPr>
              <w:t>Tables 7.3.1.1.2</w:t>
            </w:r>
            <w:r w:rsidRPr="00EB2A1D">
              <w:rPr>
                <w:rFonts w:eastAsia="Times New Roman"/>
              </w:rPr>
              <w:t>-</w:t>
            </w:r>
            <w:r w:rsidRPr="00EB2A1D">
              <w:rPr>
                <w:rFonts w:eastAsia="Times New Roman"/>
                <w:lang w:eastAsia="zh-CN"/>
              </w:rPr>
              <w:t>6 to 7.3.1.1.2-23 in Clause 7.3.1.1.2 of [5, TS 38.212].</w:t>
            </w:r>
          </w:p>
          <w:p w14:paraId="6EE6F260" w14:textId="77777777" w:rsidR="006D4160" w:rsidRPr="00EB2A1D" w:rsidRDefault="006D4160" w:rsidP="00941CC0">
            <w:pPr>
              <w:overflowPunct/>
              <w:autoSpaceDE/>
              <w:autoSpaceDN/>
              <w:adjustRightInd/>
              <w:textAlignment w:val="auto"/>
              <w:rPr>
                <w:rFonts w:eastAsia="Times New Roman"/>
                <w:color w:val="000000"/>
                <w:lang w:val="en-AU" w:eastAsia="x-none"/>
              </w:rPr>
            </w:pPr>
            <w:r w:rsidRPr="00EB2A1D">
              <w:rPr>
                <w:rFonts w:eastAsia="Times New Roman"/>
                <w:color w:val="000000"/>
              </w:rPr>
              <w:t xml:space="preserve">Except when higher layer parameter </w:t>
            </w:r>
            <w:r w:rsidRPr="00EB2A1D">
              <w:rPr>
                <w:rFonts w:eastAsia="Times New Roman"/>
                <w:i/>
                <w:strike/>
                <w:color w:val="FF0000"/>
              </w:rPr>
              <w:t>ULFPTxModes</w:t>
            </w:r>
            <w:r w:rsidRPr="00EB2A1D">
              <w:rPr>
                <w:i/>
                <w:iCs/>
                <w:color w:val="FF0000"/>
                <w:sz w:val="22"/>
                <w:szCs w:val="22"/>
                <w:lang w:val="en-US"/>
              </w:rPr>
              <w:t xml:space="preserve"> ul-FullPowerTransmission</w:t>
            </w:r>
            <w:r w:rsidRPr="00EB2A1D">
              <w:rPr>
                <w:rFonts w:eastAsia="Times New Roman"/>
                <w:color w:val="000000"/>
              </w:rPr>
              <w:t xml:space="preserve"> is set to '</w:t>
            </w:r>
            <w:r w:rsidRPr="00EB2A1D">
              <w:rPr>
                <w:rFonts w:eastAsia="Times New Roman"/>
                <w:strike/>
                <w:color w:val="FF0000"/>
              </w:rPr>
              <w:t>Mode 2</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ode2</w:t>
            </w:r>
            <w:r w:rsidRPr="00EB2A1D">
              <w:rPr>
                <w:rFonts w:eastAsia="Times New Roman"/>
                <w:color w:val="000000"/>
              </w:rPr>
              <w:t xml:space="preserve">', </w:t>
            </w:r>
            <w:r w:rsidRPr="00EB2A1D">
              <w:rPr>
                <w:rFonts w:eastAsia="Times New Roman"/>
                <w:color w:val="000000"/>
                <w:lang w:val="en-AU" w:eastAsia="x-none"/>
              </w:rPr>
              <w:t xml:space="preserve">when multiple SRS resources are configured by </w:t>
            </w:r>
            <w:r w:rsidRPr="00EB2A1D">
              <w:rPr>
                <w:rFonts w:eastAsia="Times New Roman"/>
                <w:i/>
                <w:color w:val="000000"/>
                <w:lang w:val="en-AU" w:eastAsia="x-none"/>
              </w:rPr>
              <w:t>SRS-ResourceSet</w:t>
            </w:r>
            <w:r w:rsidRPr="00EB2A1D">
              <w:rPr>
                <w:rFonts w:eastAsia="Times New Roman"/>
                <w:color w:val="000000"/>
                <w:lang w:val="en-AU" w:eastAsia="x-none"/>
              </w:rPr>
              <w:t xml:space="preserve"> with </w:t>
            </w:r>
            <w:r w:rsidRPr="00EB2A1D">
              <w:rPr>
                <w:rFonts w:eastAsia="Times New Roman"/>
                <w:i/>
                <w:color w:val="000000"/>
                <w:lang w:val="en-AU" w:eastAsia="x-none"/>
              </w:rPr>
              <w:t>usage</w:t>
            </w:r>
            <w:r w:rsidRPr="00EB2A1D">
              <w:rPr>
                <w:rFonts w:eastAsia="Times New Roman"/>
                <w:color w:val="000000"/>
                <w:lang w:val="en-AU" w:eastAsia="x-none"/>
              </w:rPr>
              <w:t xml:space="preserve"> set to 'codebook', the UE shall expect that higher layer parameters </w:t>
            </w:r>
            <w:r w:rsidRPr="00EB2A1D">
              <w:rPr>
                <w:rFonts w:eastAsia="Times New Roman"/>
                <w:i/>
              </w:rPr>
              <w:t>nrofSRS-Ports</w:t>
            </w:r>
            <w:r w:rsidRPr="00EB2A1D">
              <w:rPr>
                <w:rFonts w:eastAsia="Times New Roman"/>
              </w:rPr>
              <w:t xml:space="preserve"> </w:t>
            </w:r>
            <w:r w:rsidRPr="00EB2A1D">
              <w:rPr>
                <w:rFonts w:eastAsia="Times New Roman"/>
                <w:color w:val="000000"/>
                <w:lang w:val="en-AU" w:eastAsia="x-none"/>
              </w:rPr>
              <w:t xml:space="preserve">in </w:t>
            </w:r>
            <w:r w:rsidRPr="00EB2A1D">
              <w:rPr>
                <w:rFonts w:eastAsia="Times New Roman"/>
                <w:i/>
                <w:color w:val="000000"/>
                <w:lang w:val="en-AU" w:eastAsia="x-none"/>
              </w:rPr>
              <w:t>SRS-Resource</w:t>
            </w:r>
            <w:r w:rsidRPr="00EB2A1D">
              <w:rPr>
                <w:rFonts w:eastAsia="Times New Roman"/>
                <w:color w:val="000000"/>
                <w:lang w:val="en-AU" w:eastAsia="x-none"/>
              </w:rPr>
              <w:t xml:space="preserve"> in </w:t>
            </w:r>
            <w:r w:rsidRPr="00EB2A1D">
              <w:rPr>
                <w:rFonts w:eastAsia="Times New Roman"/>
                <w:i/>
                <w:iCs/>
              </w:rPr>
              <w:t>SRS-ResourceSet</w:t>
            </w:r>
            <w:r w:rsidRPr="00EB2A1D">
              <w:rPr>
                <w:rFonts w:eastAsia="Times New Roman"/>
                <w:i/>
                <w:color w:val="000000"/>
                <w:lang w:val="en-AU" w:eastAsia="x-none"/>
              </w:rPr>
              <w:t xml:space="preserve"> </w:t>
            </w:r>
            <w:r w:rsidRPr="00EB2A1D">
              <w:rPr>
                <w:rFonts w:eastAsia="Times New Roman"/>
                <w:color w:val="000000"/>
                <w:lang w:val="en-AU" w:eastAsia="x-none"/>
              </w:rPr>
              <w:t>shall be configured with the same value for all these SRS resources.</w:t>
            </w:r>
          </w:p>
          <w:p w14:paraId="2CED2F42" w14:textId="77777777" w:rsidR="006D4160" w:rsidRPr="00EB2A1D" w:rsidRDefault="006D4160" w:rsidP="00941CC0">
            <w:pPr>
              <w:overflowPunct/>
              <w:autoSpaceDE/>
              <w:autoSpaceDN/>
              <w:adjustRightInd/>
              <w:textAlignment w:val="auto"/>
              <w:rPr>
                <w:rFonts w:eastAsia="Times New Roman"/>
                <w:color w:val="000000"/>
              </w:rPr>
            </w:pPr>
            <w:r w:rsidRPr="00EB2A1D">
              <w:rPr>
                <w:rFonts w:eastAsia="Times New Roman"/>
                <w:color w:val="000000"/>
              </w:rPr>
              <w:t xml:space="preserve">When higher layer parameter </w:t>
            </w:r>
            <w:r w:rsidRPr="00EB2A1D">
              <w:rPr>
                <w:rFonts w:eastAsia="Times New Roman"/>
                <w:i/>
                <w:strike/>
                <w:color w:val="FF0000"/>
              </w:rPr>
              <w:t>ULFPTxModes</w:t>
            </w:r>
            <w:r w:rsidRPr="00EB2A1D">
              <w:rPr>
                <w:i/>
                <w:iCs/>
                <w:color w:val="FF0000"/>
                <w:sz w:val="22"/>
                <w:szCs w:val="22"/>
                <w:lang w:val="en-US"/>
              </w:rPr>
              <w:t xml:space="preserve"> ul-FullPowerTransmission</w:t>
            </w:r>
            <w:r w:rsidRPr="00EB2A1D">
              <w:rPr>
                <w:rFonts w:eastAsia="Times New Roman"/>
                <w:color w:val="000000"/>
              </w:rPr>
              <w:t xml:space="preserve"> is set to '</w:t>
            </w:r>
            <w:r w:rsidRPr="00EB2A1D">
              <w:rPr>
                <w:rFonts w:eastAsia="Times New Roman"/>
                <w:strike/>
                <w:color w:val="FF0000"/>
              </w:rPr>
              <w:t>Mode 2</w:t>
            </w:r>
            <w:r w:rsidRPr="00EB2A1D">
              <w:rPr>
                <w:i/>
                <w:iCs/>
                <w:color w:val="FF0000"/>
                <w:sz w:val="22"/>
                <w:szCs w:val="22"/>
                <w:lang w:val="en-US"/>
              </w:rPr>
              <w:t xml:space="preserve"> full</w:t>
            </w:r>
            <w:r>
              <w:rPr>
                <w:i/>
                <w:iCs/>
                <w:color w:val="FF0000"/>
                <w:sz w:val="22"/>
                <w:szCs w:val="22"/>
                <w:lang w:val="en-US"/>
              </w:rPr>
              <w:t>powerM</w:t>
            </w:r>
            <w:r w:rsidRPr="00EB2A1D">
              <w:rPr>
                <w:i/>
                <w:iCs/>
                <w:color w:val="FF0000"/>
                <w:sz w:val="22"/>
                <w:szCs w:val="22"/>
                <w:lang w:val="en-US"/>
              </w:rPr>
              <w:t>ode2</w:t>
            </w:r>
            <w:r w:rsidRPr="00EB2A1D">
              <w:rPr>
                <w:rFonts w:eastAsia="Times New Roman"/>
                <w:color w:val="000000"/>
              </w:rPr>
              <w:t xml:space="preserve">', </w:t>
            </w:r>
          </w:p>
          <w:p w14:paraId="223ABD7C" w14:textId="77777777" w:rsidR="006D4160" w:rsidRPr="00EB2A1D" w:rsidRDefault="006D4160" w:rsidP="00941CC0">
            <w:pPr>
              <w:overflowPunct/>
              <w:autoSpaceDE/>
              <w:autoSpaceDN/>
              <w:adjustRightInd/>
              <w:ind w:left="851" w:hanging="284"/>
              <w:textAlignment w:val="auto"/>
              <w:rPr>
                <w:rFonts w:eastAsia="Times New Roman"/>
                <w:lang w:val="x-none"/>
              </w:rPr>
            </w:pPr>
            <w:r w:rsidRPr="00EB2A1D">
              <w:rPr>
                <w:rFonts w:eastAsia="Times New Roman"/>
                <w:lang w:val="x-none"/>
              </w:rPr>
              <w:t>-</w:t>
            </w:r>
            <w:r w:rsidRPr="00EB2A1D">
              <w:rPr>
                <w:rFonts w:eastAsia="Times New Roman"/>
                <w:lang w:val="x-none"/>
              </w:rPr>
              <w:tab/>
              <w:t xml:space="preserve">the UE can be configured with one SRS resource or multiple SRS resources with same or different number of SRS ports within an SRS resource set with </w:t>
            </w:r>
            <w:r w:rsidRPr="00EB2A1D">
              <w:rPr>
                <w:rFonts w:eastAsia="Times New Roman"/>
                <w:i/>
                <w:lang w:val="x-none"/>
              </w:rPr>
              <w:t>usage</w:t>
            </w:r>
            <w:r w:rsidRPr="00EB2A1D">
              <w:rPr>
                <w:rFonts w:eastAsia="Times New Roman"/>
                <w:lang w:val="x-none"/>
              </w:rPr>
              <w:t xml:space="preserve"> set to '</w:t>
            </w:r>
            <w:r w:rsidRPr="00EB2A1D">
              <w:rPr>
                <w:rFonts w:eastAsia="Times New Roman"/>
                <w:i/>
                <w:iCs/>
                <w:lang w:val="x-none"/>
              </w:rPr>
              <w:t>codebook</w:t>
            </w:r>
            <w:r w:rsidRPr="00EB2A1D">
              <w:rPr>
                <w:rFonts w:eastAsia="Times New Roman"/>
                <w:lang w:val="x-none"/>
              </w:rPr>
              <w:t>'.</w:t>
            </w:r>
          </w:p>
          <w:p w14:paraId="428414F7" w14:textId="77777777" w:rsidR="006D4160" w:rsidRPr="00EB2A1D" w:rsidRDefault="006D4160" w:rsidP="00941CC0">
            <w:pPr>
              <w:overflowPunct/>
              <w:autoSpaceDE/>
              <w:autoSpaceDN/>
              <w:adjustRightInd/>
              <w:ind w:left="851" w:hanging="284"/>
              <w:textAlignment w:val="auto"/>
              <w:rPr>
                <w:rFonts w:eastAsia="Times New Roman"/>
                <w:bCs/>
                <w:lang w:val="x-none"/>
              </w:rPr>
            </w:pPr>
            <w:r w:rsidRPr="00EB2A1D">
              <w:rPr>
                <w:rFonts w:eastAsia="Times New Roman"/>
                <w:bCs/>
                <w:lang w:val="x-none"/>
              </w:rPr>
              <w:t>-</w:t>
            </w:r>
            <w:r w:rsidRPr="00EB2A1D">
              <w:rPr>
                <w:rFonts w:eastAsia="Times New Roman"/>
                <w:bCs/>
                <w:lang w:val="x-none"/>
              </w:rPr>
              <w:tab/>
              <w:t>up to 2 different spatial relations (</w:t>
            </w:r>
            <w:r w:rsidRPr="00EB2A1D">
              <w:rPr>
                <w:rFonts w:eastAsia="Times New Roman"/>
                <w:bCs/>
                <w:i/>
                <w:lang w:val="x-none"/>
              </w:rPr>
              <w:t>maxNumberConfiguredSpatialRelations)</w:t>
            </w:r>
            <w:r w:rsidRPr="00EB2A1D">
              <w:rPr>
                <w:rFonts w:eastAsia="Times New Roman"/>
                <w:bCs/>
                <w:lang w:val="x-none"/>
              </w:rPr>
              <w:t xml:space="preserve"> can be configured for all SRS resources with usage set to 'codebook'. </w:t>
            </w:r>
          </w:p>
          <w:p w14:paraId="6025162E" w14:textId="77777777" w:rsidR="006D4160" w:rsidRPr="00EB2A1D" w:rsidRDefault="006D4160" w:rsidP="00941CC0">
            <w:pPr>
              <w:overflowPunct/>
              <w:autoSpaceDE/>
              <w:autoSpaceDN/>
              <w:adjustRightInd/>
              <w:ind w:left="851" w:hanging="284"/>
              <w:textAlignment w:val="auto"/>
              <w:rPr>
                <w:rFonts w:eastAsia="Times New Roman"/>
                <w:lang w:val="x-none"/>
              </w:rPr>
            </w:pPr>
            <w:r w:rsidRPr="00EB2A1D">
              <w:rPr>
                <w:rFonts w:eastAsia="Times New Roman"/>
                <w:bCs/>
                <w:lang w:val="x-none"/>
              </w:rPr>
              <w:t>-</w:t>
            </w:r>
            <w:r w:rsidRPr="00EB2A1D">
              <w:rPr>
                <w:rFonts w:eastAsia="Times New Roman"/>
                <w:bCs/>
                <w:lang w:val="x-none"/>
              </w:rPr>
              <w:tab/>
            </w:r>
            <w:r w:rsidRPr="00EB2A1D">
              <w:rPr>
                <w:rFonts w:eastAsia="Times New Roman"/>
                <w:lang w:val="x-none"/>
              </w:rPr>
              <w:t xml:space="preserve">subject to UE capability, </w:t>
            </w:r>
            <w:r w:rsidRPr="00EB2A1D">
              <w:rPr>
                <w:rFonts w:eastAsia="Times New Roman"/>
                <w:bCs/>
                <w:lang w:val="x-none"/>
              </w:rPr>
              <w:t xml:space="preserve">a maximum of </w:t>
            </w:r>
            <w:r w:rsidRPr="00EB2A1D">
              <w:rPr>
                <w:rFonts w:eastAsia="Times New Roman"/>
                <w:bCs/>
                <w:lang w:val="en-US"/>
              </w:rPr>
              <w:t xml:space="preserve">2 or </w:t>
            </w:r>
            <w:r w:rsidRPr="00EB2A1D">
              <w:rPr>
                <w:rFonts w:eastAsia="Times New Roman"/>
                <w:bCs/>
                <w:lang w:val="x-none"/>
              </w:rPr>
              <w:t xml:space="preserve">4 SRS resources are supported </w:t>
            </w:r>
            <w:r w:rsidRPr="00EB2A1D">
              <w:rPr>
                <w:rFonts w:eastAsia="Times New Roman"/>
                <w:bCs/>
                <w:lang w:val="en-US"/>
              </w:rPr>
              <w:t>in</w:t>
            </w:r>
            <w:r w:rsidRPr="00EB2A1D">
              <w:rPr>
                <w:rFonts w:eastAsia="Times New Roman"/>
                <w:bCs/>
                <w:lang w:val="x-none"/>
              </w:rPr>
              <w:t xml:space="preserve"> an SRS resource set with </w:t>
            </w:r>
            <w:r w:rsidRPr="00EB2A1D">
              <w:rPr>
                <w:rFonts w:eastAsia="Times New Roman"/>
                <w:bCs/>
                <w:i/>
                <w:lang w:val="x-none"/>
              </w:rPr>
              <w:t>usage</w:t>
            </w:r>
            <w:r w:rsidRPr="00EB2A1D">
              <w:rPr>
                <w:rFonts w:eastAsia="Times New Roman"/>
                <w:bCs/>
                <w:lang w:val="x-none"/>
              </w:rPr>
              <w:t xml:space="preserve"> set to 'codebook'</w:t>
            </w:r>
          </w:p>
          <w:p w14:paraId="09D0C35F" w14:textId="77777777" w:rsidR="006D4160" w:rsidRPr="0007417C" w:rsidRDefault="006D4160" w:rsidP="00941CC0">
            <w:pPr>
              <w:overflowPunct/>
              <w:autoSpaceDE/>
              <w:autoSpaceDN/>
              <w:adjustRightInd/>
              <w:spacing w:before="0" w:after="0" w:line="240" w:lineRule="auto"/>
              <w:textAlignment w:val="auto"/>
              <w:rPr>
                <w:rFonts w:eastAsiaTheme="minorEastAsia"/>
                <w:lang w:eastAsia="zh-CN"/>
              </w:rPr>
            </w:pPr>
            <w:r>
              <w:rPr>
                <w:color w:val="000000"/>
              </w:rPr>
              <w:t>…</w:t>
            </w:r>
          </w:p>
          <w:p w14:paraId="28E3D321" w14:textId="77777777" w:rsidR="006D4160" w:rsidRPr="00AB336A" w:rsidRDefault="006D4160" w:rsidP="00941CC0">
            <w:pPr>
              <w:overflowPunct/>
              <w:autoSpaceDE/>
              <w:autoSpaceDN/>
              <w:adjustRightInd/>
              <w:spacing w:before="0" w:after="0" w:line="240" w:lineRule="auto"/>
              <w:textAlignment w:val="auto"/>
              <w:rPr>
                <w:rFonts w:eastAsia="Malgun Gothic"/>
              </w:rPr>
            </w:pPr>
          </w:p>
        </w:tc>
      </w:tr>
    </w:tbl>
    <w:p w14:paraId="4AE694CE" w14:textId="77777777" w:rsidR="006D4160" w:rsidRDefault="006D4160" w:rsidP="006D4160">
      <w:pPr>
        <w:spacing w:before="120" w:after="0"/>
        <w:ind w:firstLine="288"/>
        <w:jc w:val="both"/>
        <w:rPr>
          <w:sz w:val="22"/>
          <w:szCs w:val="22"/>
          <w:lang w:val="en-US"/>
        </w:rPr>
      </w:pP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15D90028" w14:textId="367FE1C6" w:rsidR="00F75CDB" w:rsidRDefault="00F75CDB" w:rsidP="00284428">
      <w:pPr>
        <w:numPr>
          <w:ilvl w:val="0"/>
          <w:numId w:val="2"/>
        </w:numPr>
        <w:rPr>
          <w:sz w:val="22"/>
          <w:szCs w:val="22"/>
          <w:lang w:val="en-US" w:eastAsia="zh-CN"/>
        </w:rPr>
      </w:pPr>
      <w:r>
        <w:rPr>
          <w:sz w:val="22"/>
          <w:szCs w:val="22"/>
          <w:lang w:val="en-US" w:eastAsia="zh-CN"/>
        </w:rPr>
        <w:t>3GPP TS 38.211 v1</w:t>
      </w:r>
      <w:r w:rsidR="004A6C23">
        <w:rPr>
          <w:sz w:val="22"/>
          <w:szCs w:val="22"/>
          <w:lang w:val="en-US" w:eastAsia="zh-CN"/>
        </w:rPr>
        <w:t>6</w:t>
      </w:r>
      <w:r>
        <w:rPr>
          <w:sz w:val="22"/>
          <w:szCs w:val="22"/>
          <w:lang w:val="en-US" w:eastAsia="zh-CN"/>
        </w:rPr>
        <w:t>.</w:t>
      </w:r>
      <w:r w:rsidR="0007417C">
        <w:rPr>
          <w:rFonts w:hint="eastAsia"/>
          <w:sz w:val="22"/>
          <w:szCs w:val="22"/>
          <w:lang w:val="en-US" w:eastAsia="zh-CN"/>
        </w:rPr>
        <w:t>1</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channels and modulation</w:t>
      </w:r>
    </w:p>
    <w:p w14:paraId="27F99462" w14:textId="0A752AB7" w:rsidR="00F75CDB" w:rsidRDefault="00F75CDB" w:rsidP="00284428">
      <w:pPr>
        <w:numPr>
          <w:ilvl w:val="0"/>
          <w:numId w:val="2"/>
        </w:numPr>
        <w:rPr>
          <w:sz w:val="22"/>
          <w:szCs w:val="22"/>
          <w:lang w:val="en-US" w:eastAsia="zh-CN"/>
        </w:rPr>
      </w:pPr>
      <w:r>
        <w:rPr>
          <w:sz w:val="22"/>
          <w:szCs w:val="22"/>
          <w:lang w:val="en-US" w:eastAsia="zh-CN"/>
        </w:rPr>
        <w:t>3GPP TS 38.212 v1</w:t>
      </w:r>
      <w:r w:rsidR="004A6C23">
        <w:rPr>
          <w:sz w:val="22"/>
          <w:szCs w:val="22"/>
          <w:lang w:val="en-US" w:eastAsia="zh-CN"/>
        </w:rPr>
        <w:t>6</w:t>
      </w:r>
      <w:r>
        <w:rPr>
          <w:sz w:val="22"/>
          <w:szCs w:val="22"/>
          <w:lang w:val="en-US" w:eastAsia="zh-CN"/>
        </w:rPr>
        <w:t>.</w:t>
      </w:r>
      <w:r w:rsidR="0007417C">
        <w:rPr>
          <w:rFonts w:hint="eastAsia"/>
          <w:sz w:val="22"/>
          <w:szCs w:val="22"/>
          <w:lang w:val="en-US" w:eastAsia="zh-CN"/>
        </w:rPr>
        <w:t>1</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Multiplexing and channel coding</w:t>
      </w:r>
    </w:p>
    <w:p w14:paraId="7D586155" w14:textId="78844F80" w:rsidR="00F75CDB" w:rsidRDefault="00F75CDB" w:rsidP="00284428">
      <w:pPr>
        <w:numPr>
          <w:ilvl w:val="0"/>
          <w:numId w:val="2"/>
        </w:numPr>
        <w:rPr>
          <w:sz w:val="22"/>
          <w:szCs w:val="22"/>
          <w:lang w:val="en-US" w:eastAsia="zh-CN"/>
        </w:rPr>
      </w:pPr>
      <w:r>
        <w:rPr>
          <w:sz w:val="22"/>
          <w:szCs w:val="22"/>
          <w:lang w:val="en-US" w:eastAsia="zh-CN"/>
        </w:rPr>
        <w:t>3GPP TS 38.213 v1</w:t>
      </w:r>
      <w:r w:rsidR="004A6C23">
        <w:rPr>
          <w:sz w:val="22"/>
          <w:szCs w:val="22"/>
          <w:lang w:val="en-US" w:eastAsia="zh-CN"/>
        </w:rPr>
        <w:t>6</w:t>
      </w:r>
      <w:r>
        <w:rPr>
          <w:sz w:val="22"/>
          <w:szCs w:val="22"/>
          <w:lang w:val="en-US" w:eastAsia="zh-CN"/>
        </w:rPr>
        <w:t>.</w:t>
      </w:r>
      <w:r w:rsidR="0007417C">
        <w:rPr>
          <w:rFonts w:hint="eastAsia"/>
          <w:sz w:val="22"/>
          <w:szCs w:val="22"/>
          <w:lang w:val="en-US" w:eastAsia="zh-CN"/>
        </w:rPr>
        <w:t>1</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control</w:t>
      </w:r>
    </w:p>
    <w:p w14:paraId="6B9BF4E4" w14:textId="7CC1BE0C" w:rsidR="00F75CDB" w:rsidRDefault="00F75CDB" w:rsidP="00284428">
      <w:pPr>
        <w:numPr>
          <w:ilvl w:val="0"/>
          <w:numId w:val="2"/>
        </w:numPr>
        <w:rPr>
          <w:sz w:val="22"/>
          <w:szCs w:val="22"/>
          <w:lang w:val="en-US" w:eastAsia="zh-CN"/>
        </w:rPr>
      </w:pPr>
      <w:r>
        <w:rPr>
          <w:sz w:val="22"/>
          <w:szCs w:val="22"/>
          <w:lang w:val="en-US" w:eastAsia="zh-CN"/>
        </w:rPr>
        <w:t>3GPP TS 38.214 v1</w:t>
      </w:r>
      <w:r w:rsidR="004A6C23">
        <w:rPr>
          <w:sz w:val="22"/>
          <w:szCs w:val="22"/>
          <w:lang w:val="en-US" w:eastAsia="zh-CN"/>
        </w:rPr>
        <w:t>6</w:t>
      </w:r>
      <w:r>
        <w:rPr>
          <w:sz w:val="22"/>
          <w:szCs w:val="22"/>
          <w:lang w:val="en-US" w:eastAsia="zh-CN"/>
        </w:rPr>
        <w:t>.</w:t>
      </w:r>
      <w:r w:rsidR="0007417C">
        <w:rPr>
          <w:rFonts w:hint="eastAsia"/>
          <w:sz w:val="22"/>
          <w:szCs w:val="22"/>
          <w:lang w:val="en-US" w:eastAsia="zh-CN"/>
        </w:rPr>
        <w:t>1</w:t>
      </w:r>
      <w:r>
        <w:rPr>
          <w:sz w:val="22"/>
          <w:szCs w:val="22"/>
          <w:lang w:val="en-US" w:eastAsia="zh-CN"/>
        </w:rPr>
        <w:t>.0</w:t>
      </w:r>
      <w:r w:rsidR="00284428">
        <w:rPr>
          <w:sz w:val="22"/>
          <w:szCs w:val="22"/>
          <w:lang w:val="en-US" w:eastAsia="zh-CN"/>
        </w:rPr>
        <w:t xml:space="preserve">, </w:t>
      </w:r>
      <w:r w:rsidR="00284428" w:rsidRPr="00284428">
        <w:rPr>
          <w:sz w:val="22"/>
          <w:szCs w:val="22"/>
          <w:lang w:val="en-US" w:eastAsia="zh-CN"/>
        </w:rPr>
        <w:t>Physical layer procedures for data</w:t>
      </w:r>
    </w:p>
    <w:p w14:paraId="6FB51C19" w14:textId="2B96D9DE" w:rsidR="00284428" w:rsidRDefault="00284428" w:rsidP="00284428">
      <w:pPr>
        <w:numPr>
          <w:ilvl w:val="0"/>
          <w:numId w:val="2"/>
        </w:numPr>
        <w:rPr>
          <w:sz w:val="22"/>
          <w:szCs w:val="22"/>
          <w:lang w:val="en-US" w:eastAsia="zh-CN"/>
        </w:rPr>
      </w:pPr>
      <w:r>
        <w:rPr>
          <w:sz w:val="22"/>
          <w:szCs w:val="22"/>
          <w:lang w:val="en-US" w:eastAsia="zh-CN"/>
        </w:rPr>
        <w:t>3GPP TS 38.331 v1</w:t>
      </w:r>
      <w:r w:rsidR="0007417C">
        <w:rPr>
          <w:rFonts w:hint="eastAsia"/>
          <w:sz w:val="22"/>
          <w:szCs w:val="22"/>
          <w:lang w:val="en-US" w:eastAsia="zh-CN"/>
        </w:rPr>
        <w:t>6</w:t>
      </w:r>
      <w:r>
        <w:rPr>
          <w:sz w:val="22"/>
          <w:szCs w:val="22"/>
          <w:lang w:val="en-US" w:eastAsia="zh-CN"/>
        </w:rPr>
        <w:t>.</w:t>
      </w:r>
      <w:r w:rsidR="0007417C">
        <w:rPr>
          <w:rFonts w:hint="eastAsia"/>
          <w:sz w:val="22"/>
          <w:szCs w:val="22"/>
          <w:lang w:val="en-US" w:eastAsia="zh-CN"/>
        </w:rPr>
        <w:t>0</w:t>
      </w:r>
      <w:r>
        <w:rPr>
          <w:sz w:val="22"/>
          <w:szCs w:val="22"/>
          <w:lang w:val="en-US" w:eastAsia="zh-CN"/>
        </w:rPr>
        <w:t xml:space="preserve">.0, </w:t>
      </w:r>
      <w:r w:rsidRPr="00284428">
        <w:rPr>
          <w:sz w:val="22"/>
          <w:szCs w:val="22"/>
          <w:lang w:val="en-US" w:eastAsia="zh-CN"/>
        </w:rPr>
        <w:t>Radio Resource Control (RRC) protocol specification</w:t>
      </w:r>
    </w:p>
    <w:p w14:paraId="5530D823" w14:textId="7DCC649C" w:rsidR="00C55999" w:rsidRDefault="00F2518D" w:rsidP="00284428">
      <w:pPr>
        <w:numPr>
          <w:ilvl w:val="0"/>
          <w:numId w:val="2"/>
        </w:numPr>
        <w:rPr>
          <w:sz w:val="22"/>
          <w:szCs w:val="22"/>
          <w:lang w:val="en-US" w:eastAsia="zh-CN"/>
        </w:rPr>
      </w:pPr>
      <w:bookmarkStart w:id="18" w:name="_Ref37105371"/>
      <w:r w:rsidRPr="00F2518D">
        <w:rPr>
          <w:sz w:val="22"/>
          <w:szCs w:val="22"/>
          <w:lang w:val="en-US" w:eastAsia="zh-CN"/>
        </w:rPr>
        <w:t>R1-2001513</w:t>
      </w:r>
      <w:r>
        <w:rPr>
          <w:sz w:val="22"/>
          <w:szCs w:val="22"/>
          <w:lang w:val="en-US" w:eastAsia="zh-CN"/>
        </w:rPr>
        <w:t xml:space="preserve">, </w:t>
      </w:r>
      <w:r w:rsidRPr="00F2518D">
        <w:rPr>
          <w:sz w:val="22"/>
          <w:szCs w:val="22"/>
          <w:lang w:val="en-US" w:eastAsia="zh-CN"/>
        </w:rPr>
        <w:t>Guidelines for UE capability definitions</w:t>
      </w:r>
      <w:r>
        <w:rPr>
          <w:sz w:val="22"/>
          <w:szCs w:val="22"/>
          <w:lang w:val="en-US" w:eastAsia="zh-CN"/>
        </w:rPr>
        <w:t>, LS from RAN2</w:t>
      </w:r>
      <w:bookmarkEnd w:id="18"/>
    </w:p>
    <w:p w14:paraId="5C619494" w14:textId="77777777" w:rsidR="005755C2" w:rsidRDefault="005755C2" w:rsidP="006C6E3F">
      <w:pPr>
        <w:rPr>
          <w:sz w:val="22"/>
          <w:szCs w:val="22"/>
          <w:lang w:val="en-US" w:eastAsia="zh-CN"/>
        </w:rPr>
      </w:pPr>
    </w:p>
    <w:sectPr w:rsidR="005755C2" w:rsidSect="00733B1F">
      <w:headerReference w:type="even" r:id="rId19"/>
      <w:footerReference w:type="even" r:id="rId20"/>
      <w:footerReference w:type="default" r:id="rId21"/>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4FE4E" w14:textId="77777777" w:rsidR="00500E20" w:rsidRDefault="00500E20">
      <w:r>
        <w:separator/>
      </w:r>
    </w:p>
  </w:endnote>
  <w:endnote w:type="continuationSeparator" w:id="0">
    <w:p w14:paraId="61EA5D2C" w14:textId="77777777" w:rsidR="00500E20" w:rsidRDefault="0050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674C8" w14:textId="77777777" w:rsidR="00820A69" w:rsidRDefault="00820A6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820A69" w:rsidRDefault="00820A6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34507" w14:textId="77777777" w:rsidR="00820A69" w:rsidRDefault="00820A6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AFD57" w14:textId="77777777" w:rsidR="00500E20" w:rsidRDefault="00500E20">
      <w:r>
        <w:separator/>
      </w:r>
    </w:p>
  </w:footnote>
  <w:footnote w:type="continuationSeparator" w:id="0">
    <w:p w14:paraId="1DD44648" w14:textId="77777777" w:rsidR="00500E20" w:rsidRDefault="00500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82CF55" w14:textId="77777777" w:rsidR="00820A69" w:rsidRDefault="00820A6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A33F51"/>
    <w:multiLevelType w:val="hybridMultilevel"/>
    <w:tmpl w:val="44781BF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404D3B"/>
    <w:multiLevelType w:val="hybridMultilevel"/>
    <w:tmpl w:val="046AA47A"/>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44392C"/>
    <w:multiLevelType w:val="hybridMultilevel"/>
    <w:tmpl w:val="1D48A17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A172D77"/>
    <w:multiLevelType w:val="hybridMultilevel"/>
    <w:tmpl w:val="C22E17AE"/>
    <w:lvl w:ilvl="0" w:tplc="AC968F4C">
      <w:start w:val="3"/>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4B0495"/>
    <w:multiLevelType w:val="hybridMultilevel"/>
    <w:tmpl w:val="F660427E"/>
    <w:lvl w:ilvl="0" w:tplc="04090001">
      <w:start w:val="1"/>
      <w:numFmt w:val="bullet"/>
      <w:lvlText w:val=""/>
      <w:lvlJc w:val="left"/>
      <w:pPr>
        <w:ind w:left="1056" w:hanging="360"/>
      </w:pPr>
      <w:rPr>
        <w:rFonts w:ascii="Symbol" w:hAnsi="Symbol" w:hint="default"/>
      </w:rPr>
    </w:lvl>
    <w:lvl w:ilvl="1" w:tplc="04090003" w:tentative="1">
      <w:start w:val="1"/>
      <w:numFmt w:val="bullet"/>
      <w:lvlText w:val="o"/>
      <w:lvlJc w:val="left"/>
      <w:pPr>
        <w:ind w:left="1776" w:hanging="360"/>
      </w:pPr>
      <w:rPr>
        <w:rFonts w:ascii="Courier New" w:hAnsi="Courier New" w:cs="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cs="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cs="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6F52CA"/>
    <w:multiLevelType w:val="hybridMultilevel"/>
    <w:tmpl w:val="AC2A4A0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3435A"/>
    <w:multiLevelType w:val="hybridMultilevel"/>
    <w:tmpl w:val="66986594"/>
    <w:lvl w:ilvl="0" w:tplc="68E8F91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8B07ABB"/>
    <w:multiLevelType w:val="hybridMultilevel"/>
    <w:tmpl w:val="59A8E6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967519D"/>
    <w:multiLevelType w:val="hybridMultilevel"/>
    <w:tmpl w:val="CF2EC1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977C6D"/>
    <w:multiLevelType w:val="hybridMultilevel"/>
    <w:tmpl w:val="E4F63702"/>
    <w:lvl w:ilvl="0" w:tplc="5EBE1514">
      <w:start w:val="8"/>
      <w:numFmt w:val="bullet"/>
      <w:lvlText w:val="-"/>
      <w:lvlJc w:val="left"/>
      <w:pPr>
        <w:ind w:left="408" w:hanging="360"/>
      </w:pPr>
      <w:rPr>
        <w:rFonts w:ascii="Times New Roman" w:eastAsia="Times New Roman" w:hAnsi="Times New Roman" w:cs="Times New Roman" w:hint="default"/>
      </w:rPr>
    </w:lvl>
    <w:lvl w:ilvl="1" w:tplc="04190003">
      <w:start w:val="1"/>
      <w:numFmt w:val="bullet"/>
      <w:lvlText w:val="o"/>
      <w:lvlJc w:val="left"/>
      <w:pPr>
        <w:ind w:left="1128" w:hanging="360"/>
      </w:pPr>
      <w:rPr>
        <w:rFonts w:ascii="Courier New" w:hAnsi="Courier New" w:cs="Courier New" w:hint="default"/>
      </w:rPr>
    </w:lvl>
    <w:lvl w:ilvl="2" w:tplc="04190005" w:tentative="1">
      <w:start w:val="1"/>
      <w:numFmt w:val="bullet"/>
      <w:lvlText w:val=""/>
      <w:lvlJc w:val="left"/>
      <w:pPr>
        <w:ind w:left="1848" w:hanging="360"/>
      </w:pPr>
      <w:rPr>
        <w:rFonts w:ascii="Wingdings" w:hAnsi="Wingdings" w:hint="default"/>
      </w:rPr>
    </w:lvl>
    <w:lvl w:ilvl="3" w:tplc="04190001" w:tentative="1">
      <w:start w:val="1"/>
      <w:numFmt w:val="bullet"/>
      <w:lvlText w:val=""/>
      <w:lvlJc w:val="left"/>
      <w:pPr>
        <w:ind w:left="2568" w:hanging="360"/>
      </w:pPr>
      <w:rPr>
        <w:rFonts w:ascii="Symbol" w:hAnsi="Symbol" w:hint="default"/>
      </w:rPr>
    </w:lvl>
    <w:lvl w:ilvl="4" w:tplc="04190003" w:tentative="1">
      <w:start w:val="1"/>
      <w:numFmt w:val="bullet"/>
      <w:lvlText w:val="o"/>
      <w:lvlJc w:val="left"/>
      <w:pPr>
        <w:ind w:left="3288" w:hanging="360"/>
      </w:pPr>
      <w:rPr>
        <w:rFonts w:ascii="Courier New" w:hAnsi="Courier New" w:cs="Courier New" w:hint="default"/>
      </w:rPr>
    </w:lvl>
    <w:lvl w:ilvl="5" w:tplc="04190005" w:tentative="1">
      <w:start w:val="1"/>
      <w:numFmt w:val="bullet"/>
      <w:lvlText w:val=""/>
      <w:lvlJc w:val="left"/>
      <w:pPr>
        <w:ind w:left="4008" w:hanging="360"/>
      </w:pPr>
      <w:rPr>
        <w:rFonts w:ascii="Wingdings" w:hAnsi="Wingdings" w:hint="default"/>
      </w:rPr>
    </w:lvl>
    <w:lvl w:ilvl="6" w:tplc="04190001" w:tentative="1">
      <w:start w:val="1"/>
      <w:numFmt w:val="bullet"/>
      <w:lvlText w:val=""/>
      <w:lvlJc w:val="left"/>
      <w:pPr>
        <w:ind w:left="4728" w:hanging="360"/>
      </w:pPr>
      <w:rPr>
        <w:rFonts w:ascii="Symbol" w:hAnsi="Symbol" w:hint="default"/>
      </w:rPr>
    </w:lvl>
    <w:lvl w:ilvl="7" w:tplc="04190003" w:tentative="1">
      <w:start w:val="1"/>
      <w:numFmt w:val="bullet"/>
      <w:lvlText w:val="o"/>
      <w:lvlJc w:val="left"/>
      <w:pPr>
        <w:ind w:left="5448" w:hanging="360"/>
      </w:pPr>
      <w:rPr>
        <w:rFonts w:ascii="Courier New" w:hAnsi="Courier New" w:cs="Courier New" w:hint="default"/>
      </w:rPr>
    </w:lvl>
    <w:lvl w:ilvl="8" w:tplc="04190005" w:tentative="1">
      <w:start w:val="1"/>
      <w:numFmt w:val="bullet"/>
      <w:lvlText w:val=""/>
      <w:lvlJc w:val="left"/>
      <w:pPr>
        <w:ind w:left="6168" w:hanging="360"/>
      </w:pPr>
      <w:rPr>
        <w:rFonts w:ascii="Wingdings" w:hAnsi="Wingdings" w:hint="default"/>
      </w:rPr>
    </w:lvl>
  </w:abstractNum>
  <w:abstractNum w:abstractNumId="18"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D64DAE"/>
    <w:multiLevelType w:val="hybridMultilevel"/>
    <w:tmpl w:val="B478103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655E250C"/>
    <w:multiLevelType w:val="hybridMultilevel"/>
    <w:tmpl w:val="089A3FE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15:restartNumberingAfterBreak="0">
    <w:nsid w:val="66CB5839"/>
    <w:multiLevelType w:val="hybridMultilevel"/>
    <w:tmpl w:val="708E8766"/>
    <w:lvl w:ilvl="0" w:tplc="7778AD40">
      <w:start w:val="2"/>
      <w:numFmt w:val="bullet"/>
      <w:lvlText w:val="-"/>
      <w:lvlJc w:val="left"/>
      <w:pPr>
        <w:ind w:left="720" w:hanging="360"/>
      </w:pPr>
      <w:rPr>
        <w:rFonts w:ascii="CG Times (WN)" w:eastAsia="Malgun Gothic" w:hAnsi="CG Times (W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134EE8"/>
    <w:multiLevelType w:val="hybridMultilevel"/>
    <w:tmpl w:val="CEF05FF8"/>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B9733F6"/>
    <w:multiLevelType w:val="hybridMultilevel"/>
    <w:tmpl w:val="958EFABE"/>
    <w:lvl w:ilvl="0" w:tplc="FFFFFFFF">
      <w:start w:val="1"/>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8"/>
  </w:num>
  <w:num w:numId="3">
    <w:abstractNumId w:val="29"/>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
  </w:num>
  <w:num w:numId="7">
    <w:abstractNumId w:val="22"/>
  </w:num>
  <w:num w:numId="8">
    <w:abstractNumId w:val="2"/>
  </w:num>
  <w:num w:numId="9">
    <w:abstractNumId w:val="4"/>
  </w:num>
  <w:num w:numId="10">
    <w:abstractNumId w:val="21"/>
  </w:num>
  <w:num w:numId="11">
    <w:abstractNumId w:val="28"/>
  </w:num>
  <w:num w:numId="12">
    <w:abstractNumId w:val="3"/>
  </w:num>
  <w:num w:numId="13">
    <w:abstractNumId w:val="25"/>
  </w:num>
  <w:num w:numId="14">
    <w:abstractNumId w:val="10"/>
  </w:num>
  <w:num w:numId="15">
    <w:abstractNumId w:val="12"/>
  </w:num>
  <w:num w:numId="16">
    <w:abstractNumId w:val="9"/>
  </w:num>
  <w:num w:numId="17">
    <w:abstractNumId w:val="14"/>
  </w:num>
  <w:num w:numId="18">
    <w:abstractNumId w:val="6"/>
  </w:num>
  <w:num w:numId="19">
    <w:abstractNumId w:val="15"/>
  </w:num>
  <w:num w:numId="20">
    <w:abstractNumId w:val="23"/>
  </w:num>
  <w:num w:numId="21">
    <w:abstractNumId w:val="11"/>
  </w:num>
  <w:num w:numId="22">
    <w:abstractNumId w:val="26"/>
  </w:num>
  <w:num w:numId="23">
    <w:abstractNumId w:val="20"/>
  </w:num>
  <w:num w:numId="24">
    <w:abstractNumId w:val="18"/>
  </w:num>
  <w:num w:numId="25">
    <w:abstractNumId w:val="5"/>
  </w:num>
  <w:num w:numId="26">
    <w:abstractNumId w:val="27"/>
  </w:num>
  <w:num w:numId="27">
    <w:abstractNumId w:val="17"/>
  </w:num>
  <w:num w:numId="28">
    <w:abstractNumId w:val="16"/>
  </w:num>
  <w:num w:numId="2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4AF"/>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C7A"/>
    <w:rsid w:val="00006E52"/>
    <w:rsid w:val="00007207"/>
    <w:rsid w:val="000072BD"/>
    <w:rsid w:val="00007500"/>
    <w:rsid w:val="00007605"/>
    <w:rsid w:val="000077B5"/>
    <w:rsid w:val="0000792C"/>
    <w:rsid w:val="00007CEF"/>
    <w:rsid w:val="0001004F"/>
    <w:rsid w:val="000101EF"/>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7C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78"/>
    <w:rsid w:val="00026EF9"/>
    <w:rsid w:val="00027333"/>
    <w:rsid w:val="0002790C"/>
    <w:rsid w:val="000300FE"/>
    <w:rsid w:val="00030365"/>
    <w:rsid w:val="00030634"/>
    <w:rsid w:val="00030766"/>
    <w:rsid w:val="00030ED5"/>
    <w:rsid w:val="00030F74"/>
    <w:rsid w:val="00031242"/>
    <w:rsid w:val="00031EDD"/>
    <w:rsid w:val="00032043"/>
    <w:rsid w:val="000321DC"/>
    <w:rsid w:val="0003297D"/>
    <w:rsid w:val="00032A64"/>
    <w:rsid w:val="00032B1F"/>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1FF"/>
    <w:rsid w:val="00036A16"/>
    <w:rsid w:val="00036ACE"/>
    <w:rsid w:val="00036C45"/>
    <w:rsid w:val="00036D25"/>
    <w:rsid w:val="00036FA7"/>
    <w:rsid w:val="000377E3"/>
    <w:rsid w:val="00037910"/>
    <w:rsid w:val="00037A21"/>
    <w:rsid w:val="00040025"/>
    <w:rsid w:val="000404F2"/>
    <w:rsid w:val="00040F7A"/>
    <w:rsid w:val="000412B7"/>
    <w:rsid w:val="000413B8"/>
    <w:rsid w:val="000413CC"/>
    <w:rsid w:val="0004182E"/>
    <w:rsid w:val="000418C8"/>
    <w:rsid w:val="0004190B"/>
    <w:rsid w:val="00041928"/>
    <w:rsid w:val="00041D44"/>
    <w:rsid w:val="000426B1"/>
    <w:rsid w:val="000426DC"/>
    <w:rsid w:val="00042843"/>
    <w:rsid w:val="00042BFC"/>
    <w:rsid w:val="000430CF"/>
    <w:rsid w:val="00043703"/>
    <w:rsid w:val="00043850"/>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50B"/>
    <w:rsid w:val="00055873"/>
    <w:rsid w:val="00055B8E"/>
    <w:rsid w:val="0005602E"/>
    <w:rsid w:val="00056057"/>
    <w:rsid w:val="00056A20"/>
    <w:rsid w:val="00056F10"/>
    <w:rsid w:val="000572A7"/>
    <w:rsid w:val="000573BE"/>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0"/>
    <w:rsid w:val="00063485"/>
    <w:rsid w:val="000635FA"/>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17C"/>
    <w:rsid w:val="00074375"/>
    <w:rsid w:val="000743A0"/>
    <w:rsid w:val="00074BBA"/>
    <w:rsid w:val="00074BF5"/>
    <w:rsid w:val="000752CD"/>
    <w:rsid w:val="00075680"/>
    <w:rsid w:val="0007590A"/>
    <w:rsid w:val="00075999"/>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3322"/>
    <w:rsid w:val="00083391"/>
    <w:rsid w:val="00083788"/>
    <w:rsid w:val="000839CE"/>
    <w:rsid w:val="00083EBD"/>
    <w:rsid w:val="00084255"/>
    <w:rsid w:val="0008481B"/>
    <w:rsid w:val="00085201"/>
    <w:rsid w:val="00085239"/>
    <w:rsid w:val="0008579B"/>
    <w:rsid w:val="000862BA"/>
    <w:rsid w:val="00086A02"/>
    <w:rsid w:val="00086B50"/>
    <w:rsid w:val="00086C4D"/>
    <w:rsid w:val="00086CF2"/>
    <w:rsid w:val="0008731C"/>
    <w:rsid w:val="0008760B"/>
    <w:rsid w:val="0008775D"/>
    <w:rsid w:val="00087881"/>
    <w:rsid w:val="0008791E"/>
    <w:rsid w:val="000879D0"/>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9F8"/>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995"/>
    <w:rsid w:val="000A1AD3"/>
    <w:rsid w:val="000A1B13"/>
    <w:rsid w:val="000A1D49"/>
    <w:rsid w:val="000A23B7"/>
    <w:rsid w:val="000A2D70"/>
    <w:rsid w:val="000A310F"/>
    <w:rsid w:val="000A336F"/>
    <w:rsid w:val="000A34D8"/>
    <w:rsid w:val="000A3A3A"/>
    <w:rsid w:val="000A3ACB"/>
    <w:rsid w:val="000A4492"/>
    <w:rsid w:val="000A47AC"/>
    <w:rsid w:val="000A49DE"/>
    <w:rsid w:val="000A4B74"/>
    <w:rsid w:val="000A52B9"/>
    <w:rsid w:val="000A54DF"/>
    <w:rsid w:val="000A5618"/>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256B"/>
    <w:rsid w:val="000B2AAA"/>
    <w:rsid w:val="000B32D4"/>
    <w:rsid w:val="000B38DA"/>
    <w:rsid w:val="000B3F37"/>
    <w:rsid w:val="000B420A"/>
    <w:rsid w:val="000B4749"/>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9A5"/>
    <w:rsid w:val="000C5B11"/>
    <w:rsid w:val="000C5D65"/>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F51"/>
    <w:rsid w:val="000F00D8"/>
    <w:rsid w:val="000F036B"/>
    <w:rsid w:val="000F04CE"/>
    <w:rsid w:val="000F06D8"/>
    <w:rsid w:val="000F095B"/>
    <w:rsid w:val="000F0E80"/>
    <w:rsid w:val="000F1287"/>
    <w:rsid w:val="000F1328"/>
    <w:rsid w:val="000F13C4"/>
    <w:rsid w:val="000F13D7"/>
    <w:rsid w:val="000F17E4"/>
    <w:rsid w:val="000F1B0F"/>
    <w:rsid w:val="000F1CF3"/>
    <w:rsid w:val="000F203A"/>
    <w:rsid w:val="000F20CD"/>
    <w:rsid w:val="000F21E3"/>
    <w:rsid w:val="000F2965"/>
    <w:rsid w:val="000F2987"/>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CA1"/>
    <w:rsid w:val="00100FE2"/>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107FE"/>
    <w:rsid w:val="00110FBF"/>
    <w:rsid w:val="00111134"/>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446"/>
    <w:rsid w:val="001345D5"/>
    <w:rsid w:val="001348C5"/>
    <w:rsid w:val="00135015"/>
    <w:rsid w:val="00135095"/>
    <w:rsid w:val="001352A6"/>
    <w:rsid w:val="00135829"/>
    <w:rsid w:val="001358A7"/>
    <w:rsid w:val="001358F4"/>
    <w:rsid w:val="00136105"/>
    <w:rsid w:val="0013612A"/>
    <w:rsid w:val="00136998"/>
    <w:rsid w:val="00136AAD"/>
    <w:rsid w:val="00136BA1"/>
    <w:rsid w:val="00136DF8"/>
    <w:rsid w:val="0013726F"/>
    <w:rsid w:val="00137280"/>
    <w:rsid w:val="00137288"/>
    <w:rsid w:val="00137480"/>
    <w:rsid w:val="001376F7"/>
    <w:rsid w:val="001377C3"/>
    <w:rsid w:val="00137A97"/>
    <w:rsid w:val="001405B9"/>
    <w:rsid w:val="00140608"/>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F7A"/>
    <w:rsid w:val="00156260"/>
    <w:rsid w:val="0015674F"/>
    <w:rsid w:val="00157654"/>
    <w:rsid w:val="0016019C"/>
    <w:rsid w:val="00160674"/>
    <w:rsid w:val="00160786"/>
    <w:rsid w:val="00161118"/>
    <w:rsid w:val="00161455"/>
    <w:rsid w:val="001618A3"/>
    <w:rsid w:val="0016207A"/>
    <w:rsid w:val="00162262"/>
    <w:rsid w:val="00162BD5"/>
    <w:rsid w:val="00162CF1"/>
    <w:rsid w:val="00162F82"/>
    <w:rsid w:val="001630E4"/>
    <w:rsid w:val="001639BC"/>
    <w:rsid w:val="001639E6"/>
    <w:rsid w:val="00163AFC"/>
    <w:rsid w:val="00164440"/>
    <w:rsid w:val="00164646"/>
    <w:rsid w:val="001647FA"/>
    <w:rsid w:val="001649D4"/>
    <w:rsid w:val="00164C22"/>
    <w:rsid w:val="00165137"/>
    <w:rsid w:val="0016634F"/>
    <w:rsid w:val="001669F9"/>
    <w:rsid w:val="00166B2C"/>
    <w:rsid w:val="0016700E"/>
    <w:rsid w:val="0016711A"/>
    <w:rsid w:val="0016764C"/>
    <w:rsid w:val="00167709"/>
    <w:rsid w:val="00167713"/>
    <w:rsid w:val="00170397"/>
    <w:rsid w:val="001706E4"/>
    <w:rsid w:val="001708D0"/>
    <w:rsid w:val="0017095A"/>
    <w:rsid w:val="00171730"/>
    <w:rsid w:val="001718B8"/>
    <w:rsid w:val="00171944"/>
    <w:rsid w:val="00171D7E"/>
    <w:rsid w:val="00171E61"/>
    <w:rsid w:val="00171F14"/>
    <w:rsid w:val="0017226B"/>
    <w:rsid w:val="00172903"/>
    <w:rsid w:val="001729E1"/>
    <w:rsid w:val="00172B61"/>
    <w:rsid w:val="00172C20"/>
    <w:rsid w:val="00173869"/>
    <w:rsid w:val="001738A5"/>
    <w:rsid w:val="00173A00"/>
    <w:rsid w:val="00173DB6"/>
    <w:rsid w:val="0017440C"/>
    <w:rsid w:val="001746C1"/>
    <w:rsid w:val="00174BE4"/>
    <w:rsid w:val="00174DDB"/>
    <w:rsid w:val="00174EAE"/>
    <w:rsid w:val="00174F2F"/>
    <w:rsid w:val="00175152"/>
    <w:rsid w:val="001752E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6BE"/>
    <w:rsid w:val="001817BA"/>
    <w:rsid w:val="00181B3A"/>
    <w:rsid w:val="001820B2"/>
    <w:rsid w:val="001821E9"/>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835"/>
    <w:rsid w:val="0018691B"/>
    <w:rsid w:val="00186B4D"/>
    <w:rsid w:val="0018767B"/>
    <w:rsid w:val="00190307"/>
    <w:rsid w:val="00190731"/>
    <w:rsid w:val="00190927"/>
    <w:rsid w:val="001909F6"/>
    <w:rsid w:val="00190AFC"/>
    <w:rsid w:val="00190BD5"/>
    <w:rsid w:val="001912D1"/>
    <w:rsid w:val="00191727"/>
    <w:rsid w:val="00191830"/>
    <w:rsid w:val="00191A2B"/>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6D"/>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A6A"/>
    <w:rsid w:val="001A61A0"/>
    <w:rsid w:val="001A628F"/>
    <w:rsid w:val="001A6756"/>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59F"/>
    <w:rsid w:val="001C4F5F"/>
    <w:rsid w:val="001C518A"/>
    <w:rsid w:val="001C5594"/>
    <w:rsid w:val="001C589B"/>
    <w:rsid w:val="001C58A6"/>
    <w:rsid w:val="001C5F88"/>
    <w:rsid w:val="001C619C"/>
    <w:rsid w:val="001C6659"/>
    <w:rsid w:val="001C6AA5"/>
    <w:rsid w:val="001C70EF"/>
    <w:rsid w:val="001C7185"/>
    <w:rsid w:val="001C73CA"/>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4AB"/>
    <w:rsid w:val="001E1524"/>
    <w:rsid w:val="001E1D3C"/>
    <w:rsid w:val="001E1D71"/>
    <w:rsid w:val="001E1FD2"/>
    <w:rsid w:val="001E220A"/>
    <w:rsid w:val="001E251E"/>
    <w:rsid w:val="001E266E"/>
    <w:rsid w:val="001E2902"/>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9AD"/>
    <w:rsid w:val="001E6C1B"/>
    <w:rsid w:val="001E6DE6"/>
    <w:rsid w:val="001E6F14"/>
    <w:rsid w:val="001E719A"/>
    <w:rsid w:val="001E750C"/>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30A"/>
    <w:rsid w:val="001F37ED"/>
    <w:rsid w:val="001F39AB"/>
    <w:rsid w:val="001F3F09"/>
    <w:rsid w:val="001F45E8"/>
    <w:rsid w:val="001F4AE1"/>
    <w:rsid w:val="001F4CB5"/>
    <w:rsid w:val="001F4E57"/>
    <w:rsid w:val="001F507F"/>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13E"/>
    <w:rsid w:val="00202201"/>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AFF"/>
    <w:rsid w:val="00223BEB"/>
    <w:rsid w:val="00223F34"/>
    <w:rsid w:val="002241C9"/>
    <w:rsid w:val="00224A9B"/>
    <w:rsid w:val="00224C25"/>
    <w:rsid w:val="00224FF9"/>
    <w:rsid w:val="00225398"/>
    <w:rsid w:val="00225FAF"/>
    <w:rsid w:val="0022657F"/>
    <w:rsid w:val="00226608"/>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E9D"/>
    <w:rsid w:val="00232ED9"/>
    <w:rsid w:val="002336F1"/>
    <w:rsid w:val="0023386C"/>
    <w:rsid w:val="00233B04"/>
    <w:rsid w:val="002344C8"/>
    <w:rsid w:val="002349C5"/>
    <w:rsid w:val="00235581"/>
    <w:rsid w:val="00235698"/>
    <w:rsid w:val="00235724"/>
    <w:rsid w:val="00235878"/>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6F99"/>
    <w:rsid w:val="002471AB"/>
    <w:rsid w:val="0024763B"/>
    <w:rsid w:val="0024785A"/>
    <w:rsid w:val="00247B6E"/>
    <w:rsid w:val="00247C82"/>
    <w:rsid w:val="00247D8E"/>
    <w:rsid w:val="00247DC3"/>
    <w:rsid w:val="00247DD1"/>
    <w:rsid w:val="00250244"/>
    <w:rsid w:val="00250D9C"/>
    <w:rsid w:val="00251117"/>
    <w:rsid w:val="00251231"/>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517"/>
    <w:rsid w:val="00254616"/>
    <w:rsid w:val="00254BF6"/>
    <w:rsid w:val="00254CC7"/>
    <w:rsid w:val="00255315"/>
    <w:rsid w:val="0025587F"/>
    <w:rsid w:val="00255C71"/>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B02"/>
    <w:rsid w:val="00263DD9"/>
    <w:rsid w:val="00263F00"/>
    <w:rsid w:val="00264110"/>
    <w:rsid w:val="00264223"/>
    <w:rsid w:val="002643C7"/>
    <w:rsid w:val="0026455A"/>
    <w:rsid w:val="0026468A"/>
    <w:rsid w:val="00264C28"/>
    <w:rsid w:val="0026509A"/>
    <w:rsid w:val="002651FC"/>
    <w:rsid w:val="0026554D"/>
    <w:rsid w:val="00265701"/>
    <w:rsid w:val="00265E9A"/>
    <w:rsid w:val="00266210"/>
    <w:rsid w:val="00266345"/>
    <w:rsid w:val="002663D6"/>
    <w:rsid w:val="002664D0"/>
    <w:rsid w:val="00266A94"/>
    <w:rsid w:val="0026716C"/>
    <w:rsid w:val="00267825"/>
    <w:rsid w:val="00267CFE"/>
    <w:rsid w:val="00267EF5"/>
    <w:rsid w:val="00267F60"/>
    <w:rsid w:val="0027027B"/>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5E8C"/>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B90"/>
    <w:rsid w:val="00283D6B"/>
    <w:rsid w:val="00284428"/>
    <w:rsid w:val="00284E7F"/>
    <w:rsid w:val="0028527A"/>
    <w:rsid w:val="00285520"/>
    <w:rsid w:val="00285894"/>
    <w:rsid w:val="00285E28"/>
    <w:rsid w:val="002863BA"/>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161F"/>
    <w:rsid w:val="002A1737"/>
    <w:rsid w:val="002A1A57"/>
    <w:rsid w:val="002A1C6E"/>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32C"/>
    <w:rsid w:val="002A7635"/>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F85"/>
    <w:rsid w:val="002B3081"/>
    <w:rsid w:val="002B318B"/>
    <w:rsid w:val="002B31B6"/>
    <w:rsid w:val="002B32BC"/>
    <w:rsid w:val="002B340B"/>
    <w:rsid w:val="002B34AE"/>
    <w:rsid w:val="002B3616"/>
    <w:rsid w:val="002B3D90"/>
    <w:rsid w:val="002B3F04"/>
    <w:rsid w:val="002B44E1"/>
    <w:rsid w:val="002B47C0"/>
    <w:rsid w:val="002B4982"/>
    <w:rsid w:val="002B4C39"/>
    <w:rsid w:val="002B5193"/>
    <w:rsid w:val="002B5370"/>
    <w:rsid w:val="002B5499"/>
    <w:rsid w:val="002B5976"/>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35C8"/>
    <w:rsid w:val="002D3968"/>
    <w:rsid w:val="002D425A"/>
    <w:rsid w:val="002D4322"/>
    <w:rsid w:val="002D4A54"/>
    <w:rsid w:val="002D4C64"/>
    <w:rsid w:val="002D4E37"/>
    <w:rsid w:val="002D52E0"/>
    <w:rsid w:val="002D5DEA"/>
    <w:rsid w:val="002D60B9"/>
    <w:rsid w:val="002D6127"/>
    <w:rsid w:val="002D620D"/>
    <w:rsid w:val="002D63B8"/>
    <w:rsid w:val="002D68C3"/>
    <w:rsid w:val="002D6C69"/>
    <w:rsid w:val="002D745A"/>
    <w:rsid w:val="002D772F"/>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6D"/>
    <w:rsid w:val="002E3402"/>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84"/>
    <w:rsid w:val="002F0A0A"/>
    <w:rsid w:val="002F0ADB"/>
    <w:rsid w:val="002F1246"/>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D53"/>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94"/>
    <w:rsid w:val="00316C58"/>
    <w:rsid w:val="00316E46"/>
    <w:rsid w:val="00317050"/>
    <w:rsid w:val="003172FB"/>
    <w:rsid w:val="00317884"/>
    <w:rsid w:val="00317A42"/>
    <w:rsid w:val="003200D5"/>
    <w:rsid w:val="00320B1B"/>
    <w:rsid w:val="0032172E"/>
    <w:rsid w:val="00321822"/>
    <w:rsid w:val="00321B02"/>
    <w:rsid w:val="00321D6A"/>
    <w:rsid w:val="00321D74"/>
    <w:rsid w:val="003222E4"/>
    <w:rsid w:val="00322A6A"/>
    <w:rsid w:val="00322BC3"/>
    <w:rsid w:val="00322E3B"/>
    <w:rsid w:val="00323325"/>
    <w:rsid w:val="00323FAD"/>
    <w:rsid w:val="003240EB"/>
    <w:rsid w:val="00324636"/>
    <w:rsid w:val="00324731"/>
    <w:rsid w:val="00324788"/>
    <w:rsid w:val="003249F8"/>
    <w:rsid w:val="00325435"/>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6DE"/>
    <w:rsid w:val="00342925"/>
    <w:rsid w:val="0034305B"/>
    <w:rsid w:val="003430E0"/>
    <w:rsid w:val="00343752"/>
    <w:rsid w:val="00343C24"/>
    <w:rsid w:val="00343F02"/>
    <w:rsid w:val="00344725"/>
    <w:rsid w:val="00344898"/>
    <w:rsid w:val="00344C47"/>
    <w:rsid w:val="00344C76"/>
    <w:rsid w:val="0034511B"/>
    <w:rsid w:val="00346EA4"/>
    <w:rsid w:val="003471DC"/>
    <w:rsid w:val="0034733D"/>
    <w:rsid w:val="0034745C"/>
    <w:rsid w:val="00347655"/>
    <w:rsid w:val="003479DB"/>
    <w:rsid w:val="00347A3F"/>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16E"/>
    <w:rsid w:val="00364591"/>
    <w:rsid w:val="00364A6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97C"/>
    <w:rsid w:val="00372A6B"/>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39"/>
    <w:rsid w:val="00394775"/>
    <w:rsid w:val="00394A43"/>
    <w:rsid w:val="00394B44"/>
    <w:rsid w:val="0039502C"/>
    <w:rsid w:val="00395515"/>
    <w:rsid w:val="0039564D"/>
    <w:rsid w:val="003956CC"/>
    <w:rsid w:val="003956FE"/>
    <w:rsid w:val="0039598F"/>
    <w:rsid w:val="003959BD"/>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D39"/>
    <w:rsid w:val="003A2FE7"/>
    <w:rsid w:val="003A36CA"/>
    <w:rsid w:val="003A42BB"/>
    <w:rsid w:val="003A435A"/>
    <w:rsid w:val="003A45FB"/>
    <w:rsid w:val="003A48FC"/>
    <w:rsid w:val="003A4E82"/>
    <w:rsid w:val="003A590E"/>
    <w:rsid w:val="003A6330"/>
    <w:rsid w:val="003A65E0"/>
    <w:rsid w:val="003A670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C009A"/>
    <w:rsid w:val="003C03D5"/>
    <w:rsid w:val="003C04E2"/>
    <w:rsid w:val="003C07D7"/>
    <w:rsid w:val="003C0985"/>
    <w:rsid w:val="003C0D37"/>
    <w:rsid w:val="003C1EC9"/>
    <w:rsid w:val="003C226A"/>
    <w:rsid w:val="003C270B"/>
    <w:rsid w:val="003C2C9D"/>
    <w:rsid w:val="003C2EE6"/>
    <w:rsid w:val="003C30C6"/>
    <w:rsid w:val="003C3B73"/>
    <w:rsid w:val="003C4002"/>
    <w:rsid w:val="003C4250"/>
    <w:rsid w:val="003C4753"/>
    <w:rsid w:val="003C4952"/>
    <w:rsid w:val="003C4D16"/>
    <w:rsid w:val="003C4D8C"/>
    <w:rsid w:val="003C4F25"/>
    <w:rsid w:val="003C592E"/>
    <w:rsid w:val="003C6200"/>
    <w:rsid w:val="003C62C4"/>
    <w:rsid w:val="003C6580"/>
    <w:rsid w:val="003C6F60"/>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2050"/>
    <w:rsid w:val="003D2339"/>
    <w:rsid w:val="003D26AA"/>
    <w:rsid w:val="003D2A2B"/>
    <w:rsid w:val="003D2F94"/>
    <w:rsid w:val="003D3201"/>
    <w:rsid w:val="003D34D8"/>
    <w:rsid w:val="003D3666"/>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703E"/>
    <w:rsid w:val="003E73BC"/>
    <w:rsid w:val="003E7A07"/>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4FE1"/>
    <w:rsid w:val="003F536B"/>
    <w:rsid w:val="003F586D"/>
    <w:rsid w:val="003F59D4"/>
    <w:rsid w:val="003F5FA3"/>
    <w:rsid w:val="003F60EF"/>
    <w:rsid w:val="003F62B4"/>
    <w:rsid w:val="003F6853"/>
    <w:rsid w:val="003F6930"/>
    <w:rsid w:val="003F6ACE"/>
    <w:rsid w:val="003F6C7B"/>
    <w:rsid w:val="003F6E02"/>
    <w:rsid w:val="003F6F1A"/>
    <w:rsid w:val="003F73A0"/>
    <w:rsid w:val="003F75DD"/>
    <w:rsid w:val="003F7DFF"/>
    <w:rsid w:val="00400032"/>
    <w:rsid w:val="004000DB"/>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29D"/>
    <w:rsid w:val="00410CC4"/>
    <w:rsid w:val="00411230"/>
    <w:rsid w:val="0041138F"/>
    <w:rsid w:val="004118C9"/>
    <w:rsid w:val="0041195D"/>
    <w:rsid w:val="00411B58"/>
    <w:rsid w:val="00412697"/>
    <w:rsid w:val="00412B1D"/>
    <w:rsid w:val="00412DBE"/>
    <w:rsid w:val="00412F8D"/>
    <w:rsid w:val="00413369"/>
    <w:rsid w:val="00413501"/>
    <w:rsid w:val="00413F24"/>
    <w:rsid w:val="00414129"/>
    <w:rsid w:val="004145AE"/>
    <w:rsid w:val="00414A69"/>
    <w:rsid w:val="0041577E"/>
    <w:rsid w:val="004157F6"/>
    <w:rsid w:val="0041596C"/>
    <w:rsid w:val="004159D3"/>
    <w:rsid w:val="00415A14"/>
    <w:rsid w:val="0041616C"/>
    <w:rsid w:val="00416468"/>
    <w:rsid w:val="00416A66"/>
    <w:rsid w:val="00416DCB"/>
    <w:rsid w:val="004174FC"/>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8F9"/>
    <w:rsid w:val="00423921"/>
    <w:rsid w:val="00423A73"/>
    <w:rsid w:val="0042425E"/>
    <w:rsid w:val="00424E7E"/>
    <w:rsid w:val="00424EEE"/>
    <w:rsid w:val="00425164"/>
    <w:rsid w:val="00425C97"/>
    <w:rsid w:val="00425FFD"/>
    <w:rsid w:val="004262F8"/>
    <w:rsid w:val="00426442"/>
    <w:rsid w:val="0042654A"/>
    <w:rsid w:val="00426A93"/>
    <w:rsid w:val="00426DFA"/>
    <w:rsid w:val="004273BA"/>
    <w:rsid w:val="004276E3"/>
    <w:rsid w:val="004279ED"/>
    <w:rsid w:val="00427AF4"/>
    <w:rsid w:val="00427D62"/>
    <w:rsid w:val="00427E47"/>
    <w:rsid w:val="00427E67"/>
    <w:rsid w:val="00430178"/>
    <w:rsid w:val="004302A5"/>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6F6C"/>
    <w:rsid w:val="00437027"/>
    <w:rsid w:val="00437132"/>
    <w:rsid w:val="004371AB"/>
    <w:rsid w:val="0043751C"/>
    <w:rsid w:val="004375CC"/>
    <w:rsid w:val="00437CE2"/>
    <w:rsid w:val="00437DBC"/>
    <w:rsid w:val="00437F1D"/>
    <w:rsid w:val="004402A7"/>
    <w:rsid w:val="0044035D"/>
    <w:rsid w:val="00440EA5"/>
    <w:rsid w:val="0044131C"/>
    <w:rsid w:val="0044142F"/>
    <w:rsid w:val="00441818"/>
    <w:rsid w:val="004425C2"/>
    <w:rsid w:val="00442824"/>
    <w:rsid w:val="00442FFB"/>
    <w:rsid w:val="004430FD"/>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7291"/>
    <w:rsid w:val="00447357"/>
    <w:rsid w:val="00447486"/>
    <w:rsid w:val="00450778"/>
    <w:rsid w:val="00450B28"/>
    <w:rsid w:val="00450D3B"/>
    <w:rsid w:val="00450D7D"/>
    <w:rsid w:val="004513BD"/>
    <w:rsid w:val="004518D5"/>
    <w:rsid w:val="004519BF"/>
    <w:rsid w:val="00451B06"/>
    <w:rsid w:val="00451BEB"/>
    <w:rsid w:val="004527C0"/>
    <w:rsid w:val="00453871"/>
    <w:rsid w:val="00453B31"/>
    <w:rsid w:val="00453D65"/>
    <w:rsid w:val="00453DEF"/>
    <w:rsid w:val="004543E4"/>
    <w:rsid w:val="004548E5"/>
    <w:rsid w:val="00454AA7"/>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448"/>
    <w:rsid w:val="00463702"/>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2CB"/>
    <w:rsid w:val="004774C5"/>
    <w:rsid w:val="004775ED"/>
    <w:rsid w:val="004777C7"/>
    <w:rsid w:val="004802F4"/>
    <w:rsid w:val="004803A9"/>
    <w:rsid w:val="0048069C"/>
    <w:rsid w:val="004807D5"/>
    <w:rsid w:val="00480870"/>
    <w:rsid w:val="00480B03"/>
    <w:rsid w:val="004810EC"/>
    <w:rsid w:val="00481315"/>
    <w:rsid w:val="004814F6"/>
    <w:rsid w:val="00481607"/>
    <w:rsid w:val="0048234B"/>
    <w:rsid w:val="00482358"/>
    <w:rsid w:val="00482389"/>
    <w:rsid w:val="00482849"/>
    <w:rsid w:val="00482943"/>
    <w:rsid w:val="00482ADC"/>
    <w:rsid w:val="00482B1F"/>
    <w:rsid w:val="00482BAD"/>
    <w:rsid w:val="00482D67"/>
    <w:rsid w:val="00483D11"/>
    <w:rsid w:val="00483D20"/>
    <w:rsid w:val="0048406D"/>
    <w:rsid w:val="0048410E"/>
    <w:rsid w:val="004844C7"/>
    <w:rsid w:val="00484C46"/>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1E33"/>
    <w:rsid w:val="004924E5"/>
    <w:rsid w:val="00492619"/>
    <w:rsid w:val="004928ED"/>
    <w:rsid w:val="00492D3C"/>
    <w:rsid w:val="00492EC0"/>
    <w:rsid w:val="00492ECB"/>
    <w:rsid w:val="0049349F"/>
    <w:rsid w:val="004935A4"/>
    <w:rsid w:val="00493D08"/>
    <w:rsid w:val="0049492C"/>
    <w:rsid w:val="00494D25"/>
    <w:rsid w:val="00494E75"/>
    <w:rsid w:val="00495071"/>
    <w:rsid w:val="00495227"/>
    <w:rsid w:val="004961DB"/>
    <w:rsid w:val="0049653E"/>
    <w:rsid w:val="0049681D"/>
    <w:rsid w:val="00496BEF"/>
    <w:rsid w:val="0049792C"/>
    <w:rsid w:val="004A01E1"/>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635"/>
    <w:rsid w:val="004A4900"/>
    <w:rsid w:val="004A4C8C"/>
    <w:rsid w:val="004A4D38"/>
    <w:rsid w:val="004A4E7E"/>
    <w:rsid w:val="004A4E95"/>
    <w:rsid w:val="004A5270"/>
    <w:rsid w:val="004A5667"/>
    <w:rsid w:val="004A57FC"/>
    <w:rsid w:val="004A6C23"/>
    <w:rsid w:val="004A705C"/>
    <w:rsid w:val="004A717D"/>
    <w:rsid w:val="004A71FB"/>
    <w:rsid w:val="004A7276"/>
    <w:rsid w:val="004A7447"/>
    <w:rsid w:val="004A74E1"/>
    <w:rsid w:val="004A7EE7"/>
    <w:rsid w:val="004A7FB0"/>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A0F"/>
    <w:rsid w:val="004B4AA2"/>
    <w:rsid w:val="004B4C67"/>
    <w:rsid w:val="004B50E0"/>
    <w:rsid w:val="004B55EC"/>
    <w:rsid w:val="004B5ABE"/>
    <w:rsid w:val="004B5E6E"/>
    <w:rsid w:val="004B5F75"/>
    <w:rsid w:val="004B6271"/>
    <w:rsid w:val="004B6301"/>
    <w:rsid w:val="004B6398"/>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3D6"/>
    <w:rsid w:val="004C660B"/>
    <w:rsid w:val="004C6627"/>
    <w:rsid w:val="004C6671"/>
    <w:rsid w:val="004C6834"/>
    <w:rsid w:val="004C6915"/>
    <w:rsid w:val="004C6CB9"/>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8C0"/>
    <w:rsid w:val="004D6A87"/>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913"/>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8AE"/>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20"/>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13"/>
    <w:rsid w:val="00515238"/>
    <w:rsid w:val="00515271"/>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3AF"/>
    <w:rsid w:val="005226AB"/>
    <w:rsid w:val="005227EA"/>
    <w:rsid w:val="00522FB5"/>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5A"/>
    <w:rsid w:val="00526E75"/>
    <w:rsid w:val="00527192"/>
    <w:rsid w:val="00527489"/>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6FEA"/>
    <w:rsid w:val="00547123"/>
    <w:rsid w:val="005472E0"/>
    <w:rsid w:val="00550047"/>
    <w:rsid w:val="00550470"/>
    <w:rsid w:val="005504D9"/>
    <w:rsid w:val="00550C45"/>
    <w:rsid w:val="00550C5D"/>
    <w:rsid w:val="00550C80"/>
    <w:rsid w:val="00550D6F"/>
    <w:rsid w:val="00550E94"/>
    <w:rsid w:val="005511B1"/>
    <w:rsid w:val="00551E1E"/>
    <w:rsid w:val="00551E52"/>
    <w:rsid w:val="00552038"/>
    <w:rsid w:val="0055233E"/>
    <w:rsid w:val="00552569"/>
    <w:rsid w:val="005526F2"/>
    <w:rsid w:val="00552B8F"/>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B0B"/>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ED6"/>
    <w:rsid w:val="005650BF"/>
    <w:rsid w:val="005652E4"/>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19A"/>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5CF8"/>
    <w:rsid w:val="0058628A"/>
    <w:rsid w:val="005863AF"/>
    <w:rsid w:val="00586897"/>
    <w:rsid w:val="00587117"/>
    <w:rsid w:val="0058759B"/>
    <w:rsid w:val="00587649"/>
    <w:rsid w:val="0058764D"/>
    <w:rsid w:val="00590203"/>
    <w:rsid w:val="00590BF6"/>
    <w:rsid w:val="005915B4"/>
    <w:rsid w:val="00591777"/>
    <w:rsid w:val="00591B9C"/>
    <w:rsid w:val="00591E92"/>
    <w:rsid w:val="00592160"/>
    <w:rsid w:val="005923C9"/>
    <w:rsid w:val="0059284F"/>
    <w:rsid w:val="00592891"/>
    <w:rsid w:val="00593396"/>
    <w:rsid w:val="00593F19"/>
    <w:rsid w:val="00594131"/>
    <w:rsid w:val="00594360"/>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B94"/>
    <w:rsid w:val="005A2BB3"/>
    <w:rsid w:val="005A320D"/>
    <w:rsid w:val="005A36E3"/>
    <w:rsid w:val="005A38FE"/>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08FF"/>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7340"/>
    <w:rsid w:val="005C7713"/>
    <w:rsid w:val="005C7A54"/>
    <w:rsid w:val="005C7CAD"/>
    <w:rsid w:val="005C7EF8"/>
    <w:rsid w:val="005D0102"/>
    <w:rsid w:val="005D02FA"/>
    <w:rsid w:val="005D047B"/>
    <w:rsid w:val="005D0790"/>
    <w:rsid w:val="005D12A2"/>
    <w:rsid w:val="005D1F85"/>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29"/>
    <w:rsid w:val="005D6B30"/>
    <w:rsid w:val="005D6E1C"/>
    <w:rsid w:val="005D70C9"/>
    <w:rsid w:val="005D7741"/>
    <w:rsid w:val="005D7E04"/>
    <w:rsid w:val="005E0082"/>
    <w:rsid w:val="005E0128"/>
    <w:rsid w:val="005E02D6"/>
    <w:rsid w:val="005E11F9"/>
    <w:rsid w:val="005E1385"/>
    <w:rsid w:val="005E1393"/>
    <w:rsid w:val="005E1987"/>
    <w:rsid w:val="005E1A58"/>
    <w:rsid w:val="005E1C06"/>
    <w:rsid w:val="005E1D4D"/>
    <w:rsid w:val="005E2E2C"/>
    <w:rsid w:val="005E2FA0"/>
    <w:rsid w:val="005E308C"/>
    <w:rsid w:val="005E35FD"/>
    <w:rsid w:val="005E383F"/>
    <w:rsid w:val="005E4010"/>
    <w:rsid w:val="005E48F7"/>
    <w:rsid w:val="005E4F80"/>
    <w:rsid w:val="005E4FBD"/>
    <w:rsid w:val="005E5009"/>
    <w:rsid w:val="005E5486"/>
    <w:rsid w:val="005E5563"/>
    <w:rsid w:val="005E580A"/>
    <w:rsid w:val="005E5896"/>
    <w:rsid w:val="005E6444"/>
    <w:rsid w:val="005E66F1"/>
    <w:rsid w:val="005E6888"/>
    <w:rsid w:val="005E6AFB"/>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E84"/>
    <w:rsid w:val="005F6F9C"/>
    <w:rsid w:val="005F6FFC"/>
    <w:rsid w:val="005F7311"/>
    <w:rsid w:val="005F7504"/>
    <w:rsid w:val="005F7F11"/>
    <w:rsid w:val="006004DE"/>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318C"/>
    <w:rsid w:val="00603648"/>
    <w:rsid w:val="006037E1"/>
    <w:rsid w:val="006039C5"/>
    <w:rsid w:val="00603B1B"/>
    <w:rsid w:val="00604148"/>
    <w:rsid w:val="006043D7"/>
    <w:rsid w:val="00604594"/>
    <w:rsid w:val="00604708"/>
    <w:rsid w:val="00604AAE"/>
    <w:rsid w:val="00604CFF"/>
    <w:rsid w:val="00604F9E"/>
    <w:rsid w:val="00605207"/>
    <w:rsid w:val="00605399"/>
    <w:rsid w:val="006054EE"/>
    <w:rsid w:val="0060591D"/>
    <w:rsid w:val="0060594E"/>
    <w:rsid w:val="006059EC"/>
    <w:rsid w:val="00605B5D"/>
    <w:rsid w:val="0060632A"/>
    <w:rsid w:val="00606CB6"/>
    <w:rsid w:val="00606D2C"/>
    <w:rsid w:val="00607039"/>
    <w:rsid w:val="006074B1"/>
    <w:rsid w:val="006079D8"/>
    <w:rsid w:val="00607ADE"/>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B24"/>
    <w:rsid w:val="0062657C"/>
    <w:rsid w:val="00626C25"/>
    <w:rsid w:val="00626E64"/>
    <w:rsid w:val="00626EFA"/>
    <w:rsid w:val="00627654"/>
    <w:rsid w:val="00627BA3"/>
    <w:rsid w:val="00627C39"/>
    <w:rsid w:val="00627E44"/>
    <w:rsid w:val="00627F78"/>
    <w:rsid w:val="006300D7"/>
    <w:rsid w:val="006307B1"/>
    <w:rsid w:val="00630B9E"/>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AB"/>
    <w:rsid w:val="00670AD6"/>
    <w:rsid w:val="00670C2F"/>
    <w:rsid w:val="00670ECD"/>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7725"/>
    <w:rsid w:val="00677B01"/>
    <w:rsid w:val="0068013A"/>
    <w:rsid w:val="006804E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211"/>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8C2"/>
    <w:rsid w:val="006969D6"/>
    <w:rsid w:val="00696C33"/>
    <w:rsid w:val="0069755C"/>
    <w:rsid w:val="006979DC"/>
    <w:rsid w:val="00697C2C"/>
    <w:rsid w:val="006A01FA"/>
    <w:rsid w:val="006A05EF"/>
    <w:rsid w:val="006A0942"/>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B14"/>
    <w:rsid w:val="006A7BF2"/>
    <w:rsid w:val="006A7C40"/>
    <w:rsid w:val="006A7FDD"/>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B43"/>
    <w:rsid w:val="006B5CDC"/>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FF1"/>
    <w:rsid w:val="006C6287"/>
    <w:rsid w:val="006C677C"/>
    <w:rsid w:val="006C6E3F"/>
    <w:rsid w:val="006C6E92"/>
    <w:rsid w:val="006C75C9"/>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160"/>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077"/>
    <w:rsid w:val="006E63EA"/>
    <w:rsid w:val="006E6A05"/>
    <w:rsid w:val="006E6A86"/>
    <w:rsid w:val="006E6DA9"/>
    <w:rsid w:val="006E6F03"/>
    <w:rsid w:val="006E7090"/>
    <w:rsid w:val="006E71A8"/>
    <w:rsid w:val="006E7320"/>
    <w:rsid w:val="006E7496"/>
    <w:rsid w:val="006E78B5"/>
    <w:rsid w:val="006E792F"/>
    <w:rsid w:val="006E7969"/>
    <w:rsid w:val="006E7E49"/>
    <w:rsid w:val="006E7F71"/>
    <w:rsid w:val="006F05C2"/>
    <w:rsid w:val="006F090B"/>
    <w:rsid w:val="006F0C12"/>
    <w:rsid w:val="006F0C5B"/>
    <w:rsid w:val="006F0EB1"/>
    <w:rsid w:val="006F1008"/>
    <w:rsid w:val="006F1D86"/>
    <w:rsid w:val="006F22CB"/>
    <w:rsid w:val="006F262B"/>
    <w:rsid w:val="006F291E"/>
    <w:rsid w:val="006F2E21"/>
    <w:rsid w:val="006F3052"/>
    <w:rsid w:val="006F314D"/>
    <w:rsid w:val="006F3738"/>
    <w:rsid w:val="006F399D"/>
    <w:rsid w:val="006F3B01"/>
    <w:rsid w:val="006F3BDF"/>
    <w:rsid w:val="006F4072"/>
    <w:rsid w:val="006F407D"/>
    <w:rsid w:val="006F4189"/>
    <w:rsid w:val="006F4862"/>
    <w:rsid w:val="006F4A19"/>
    <w:rsid w:val="006F4C7E"/>
    <w:rsid w:val="006F4D51"/>
    <w:rsid w:val="006F4F5A"/>
    <w:rsid w:val="006F557B"/>
    <w:rsid w:val="006F5B41"/>
    <w:rsid w:val="006F64CB"/>
    <w:rsid w:val="006F6689"/>
    <w:rsid w:val="006F6740"/>
    <w:rsid w:val="006F746D"/>
    <w:rsid w:val="006F7A92"/>
    <w:rsid w:val="006F7C53"/>
    <w:rsid w:val="006F7E42"/>
    <w:rsid w:val="00700042"/>
    <w:rsid w:val="0070023A"/>
    <w:rsid w:val="00701493"/>
    <w:rsid w:val="007017EA"/>
    <w:rsid w:val="0070181F"/>
    <w:rsid w:val="0070193E"/>
    <w:rsid w:val="007019D2"/>
    <w:rsid w:val="00701B27"/>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A0F"/>
    <w:rsid w:val="00712FDB"/>
    <w:rsid w:val="00713214"/>
    <w:rsid w:val="0071374D"/>
    <w:rsid w:val="00713B48"/>
    <w:rsid w:val="00713CA2"/>
    <w:rsid w:val="00713FFB"/>
    <w:rsid w:val="00714312"/>
    <w:rsid w:val="0071435E"/>
    <w:rsid w:val="00714722"/>
    <w:rsid w:val="00714D6A"/>
    <w:rsid w:val="00715F49"/>
    <w:rsid w:val="007161E7"/>
    <w:rsid w:val="007162F2"/>
    <w:rsid w:val="007163BF"/>
    <w:rsid w:val="0071649C"/>
    <w:rsid w:val="00716C3F"/>
    <w:rsid w:val="00716F80"/>
    <w:rsid w:val="00716FB1"/>
    <w:rsid w:val="00716FC0"/>
    <w:rsid w:val="00717267"/>
    <w:rsid w:val="0071779B"/>
    <w:rsid w:val="007178EE"/>
    <w:rsid w:val="00717B0A"/>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D94"/>
    <w:rsid w:val="00723EC3"/>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71"/>
    <w:rsid w:val="007515C8"/>
    <w:rsid w:val="007517D1"/>
    <w:rsid w:val="00751F76"/>
    <w:rsid w:val="00752497"/>
    <w:rsid w:val="0075288B"/>
    <w:rsid w:val="00752FE7"/>
    <w:rsid w:val="007536BB"/>
    <w:rsid w:val="00753B9D"/>
    <w:rsid w:val="00753E73"/>
    <w:rsid w:val="00753F01"/>
    <w:rsid w:val="0075401D"/>
    <w:rsid w:val="0075412E"/>
    <w:rsid w:val="00754220"/>
    <w:rsid w:val="00754D64"/>
    <w:rsid w:val="00755692"/>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599"/>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6C"/>
    <w:rsid w:val="007706CC"/>
    <w:rsid w:val="00770CEE"/>
    <w:rsid w:val="00771284"/>
    <w:rsid w:val="007718CC"/>
    <w:rsid w:val="007719DC"/>
    <w:rsid w:val="007721AD"/>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F0C"/>
    <w:rsid w:val="007840E3"/>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0C5"/>
    <w:rsid w:val="0078756D"/>
    <w:rsid w:val="00787736"/>
    <w:rsid w:val="007878F1"/>
    <w:rsid w:val="00787977"/>
    <w:rsid w:val="00787A55"/>
    <w:rsid w:val="00787C13"/>
    <w:rsid w:val="00787FF1"/>
    <w:rsid w:val="0079051B"/>
    <w:rsid w:val="007908B3"/>
    <w:rsid w:val="007916D2"/>
    <w:rsid w:val="007918B6"/>
    <w:rsid w:val="00791ADE"/>
    <w:rsid w:val="00791BEA"/>
    <w:rsid w:val="007926B7"/>
    <w:rsid w:val="00792DB2"/>
    <w:rsid w:val="00792ECC"/>
    <w:rsid w:val="00792F7F"/>
    <w:rsid w:val="00792FCC"/>
    <w:rsid w:val="007939C7"/>
    <w:rsid w:val="00793CFE"/>
    <w:rsid w:val="00793F70"/>
    <w:rsid w:val="007947FB"/>
    <w:rsid w:val="00794B77"/>
    <w:rsid w:val="007953DC"/>
    <w:rsid w:val="0079541B"/>
    <w:rsid w:val="007954AC"/>
    <w:rsid w:val="00795603"/>
    <w:rsid w:val="0079601B"/>
    <w:rsid w:val="0079615D"/>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781"/>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618D"/>
    <w:rsid w:val="007A6333"/>
    <w:rsid w:val="007A6477"/>
    <w:rsid w:val="007A6909"/>
    <w:rsid w:val="007A6DE7"/>
    <w:rsid w:val="007A75A3"/>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6B04"/>
    <w:rsid w:val="007B7618"/>
    <w:rsid w:val="007C0379"/>
    <w:rsid w:val="007C0880"/>
    <w:rsid w:val="007C0BD2"/>
    <w:rsid w:val="007C0F3A"/>
    <w:rsid w:val="007C1065"/>
    <w:rsid w:val="007C1357"/>
    <w:rsid w:val="007C140F"/>
    <w:rsid w:val="007C1537"/>
    <w:rsid w:val="007C16D7"/>
    <w:rsid w:val="007C1B94"/>
    <w:rsid w:val="007C286E"/>
    <w:rsid w:val="007C2A39"/>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0F76"/>
    <w:rsid w:val="007D11B6"/>
    <w:rsid w:val="007D149C"/>
    <w:rsid w:val="007D1558"/>
    <w:rsid w:val="007D1B7C"/>
    <w:rsid w:val="007D1F9A"/>
    <w:rsid w:val="007D214A"/>
    <w:rsid w:val="007D2306"/>
    <w:rsid w:val="007D357E"/>
    <w:rsid w:val="007D3889"/>
    <w:rsid w:val="007D39A2"/>
    <w:rsid w:val="007D39D7"/>
    <w:rsid w:val="007D3F34"/>
    <w:rsid w:val="007D425D"/>
    <w:rsid w:val="007D4422"/>
    <w:rsid w:val="007D4677"/>
    <w:rsid w:val="007D47E5"/>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F05E0"/>
    <w:rsid w:val="007F0B77"/>
    <w:rsid w:val="007F0DD3"/>
    <w:rsid w:val="007F14D7"/>
    <w:rsid w:val="007F18C0"/>
    <w:rsid w:val="007F1E6C"/>
    <w:rsid w:val="007F1F12"/>
    <w:rsid w:val="007F22A5"/>
    <w:rsid w:val="007F2538"/>
    <w:rsid w:val="007F2951"/>
    <w:rsid w:val="007F2DBB"/>
    <w:rsid w:val="007F2ED4"/>
    <w:rsid w:val="007F2F86"/>
    <w:rsid w:val="007F3564"/>
    <w:rsid w:val="007F3C69"/>
    <w:rsid w:val="007F3FB0"/>
    <w:rsid w:val="007F43A9"/>
    <w:rsid w:val="007F5608"/>
    <w:rsid w:val="007F5874"/>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FBC"/>
    <w:rsid w:val="00802410"/>
    <w:rsid w:val="00802841"/>
    <w:rsid w:val="00803A19"/>
    <w:rsid w:val="00803E2E"/>
    <w:rsid w:val="00803FAA"/>
    <w:rsid w:val="008041E1"/>
    <w:rsid w:val="00804867"/>
    <w:rsid w:val="0080487F"/>
    <w:rsid w:val="00804B2F"/>
    <w:rsid w:val="00804FDF"/>
    <w:rsid w:val="0080536A"/>
    <w:rsid w:val="0080623D"/>
    <w:rsid w:val="0080638C"/>
    <w:rsid w:val="00806979"/>
    <w:rsid w:val="0080699F"/>
    <w:rsid w:val="00806BBA"/>
    <w:rsid w:val="00806D29"/>
    <w:rsid w:val="0080729C"/>
    <w:rsid w:val="0080770D"/>
    <w:rsid w:val="008078EA"/>
    <w:rsid w:val="00807D28"/>
    <w:rsid w:val="00807D5E"/>
    <w:rsid w:val="00807E1B"/>
    <w:rsid w:val="00807F05"/>
    <w:rsid w:val="0081012C"/>
    <w:rsid w:val="00810C3E"/>
    <w:rsid w:val="00810DE9"/>
    <w:rsid w:val="00810EAE"/>
    <w:rsid w:val="00811036"/>
    <w:rsid w:val="00811EF6"/>
    <w:rsid w:val="00812204"/>
    <w:rsid w:val="008123D5"/>
    <w:rsid w:val="008124FE"/>
    <w:rsid w:val="008127B0"/>
    <w:rsid w:val="0081303E"/>
    <w:rsid w:val="0081389D"/>
    <w:rsid w:val="00813CE0"/>
    <w:rsid w:val="00813F45"/>
    <w:rsid w:val="0081433F"/>
    <w:rsid w:val="0081435D"/>
    <w:rsid w:val="008143A0"/>
    <w:rsid w:val="00814834"/>
    <w:rsid w:val="00814A14"/>
    <w:rsid w:val="00814A1F"/>
    <w:rsid w:val="00814B38"/>
    <w:rsid w:val="00814B65"/>
    <w:rsid w:val="00814C34"/>
    <w:rsid w:val="00814D2B"/>
    <w:rsid w:val="008154B6"/>
    <w:rsid w:val="008155E8"/>
    <w:rsid w:val="00815706"/>
    <w:rsid w:val="00815867"/>
    <w:rsid w:val="0081588C"/>
    <w:rsid w:val="00815F85"/>
    <w:rsid w:val="00816264"/>
    <w:rsid w:val="00816654"/>
    <w:rsid w:val="00816A54"/>
    <w:rsid w:val="00816D94"/>
    <w:rsid w:val="00817508"/>
    <w:rsid w:val="00817636"/>
    <w:rsid w:val="0081787C"/>
    <w:rsid w:val="00817B8F"/>
    <w:rsid w:val="00817C96"/>
    <w:rsid w:val="00817D2A"/>
    <w:rsid w:val="00817F27"/>
    <w:rsid w:val="00820A69"/>
    <w:rsid w:val="00820DF1"/>
    <w:rsid w:val="0082172C"/>
    <w:rsid w:val="008225A2"/>
    <w:rsid w:val="00823335"/>
    <w:rsid w:val="008237B2"/>
    <w:rsid w:val="00823D4A"/>
    <w:rsid w:val="00823F61"/>
    <w:rsid w:val="0082449E"/>
    <w:rsid w:val="0082483B"/>
    <w:rsid w:val="008249FF"/>
    <w:rsid w:val="008251EC"/>
    <w:rsid w:val="00825C32"/>
    <w:rsid w:val="00825DD4"/>
    <w:rsid w:val="00826204"/>
    <w:rsid w:val="008262FC"/>
    <w:rsid w:val="00826D90"/>
    <w:rsid w:val="00827015"/>
    <w:rsid w:val="00827109"/>
    <w:rsid w:val="00827373"/>
    <w:rsid w:val="00827376"/>
    <w:rsid w:val="0082760E"/>
    <w:rsid w:val="00827648"/>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C18"/>
    <w:rsid w:val="00832CA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0E87"/>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832"/>
    <w:rsid w:val="00872AE1"/>
    <w:rsid w:val="00873422"/>
    <w:rsid w:val="008734E7"/>
    <w:rsid w:val="00873BF0"/>
    <w:rsid w:val="00874D5F"/>
    <w:rsid w:val="00874E33"/>
    <w:rsid w:val="00874F9B"/>
    <w:rsid w:val="00874FAC"/>
    <w:rsid w:val="00874FE8"/>
    <w:rsid w:val="0087504C"/>
    <w:rsid w:val="00875391"/>
    <w:rsid w:val="00875905"/>
    <w:rsid w:val="00875B58"/>
    <w:rsid w:val="00875E7F"/>
    <w:rsid w:val="00875F79"/>
    <w:rsid w:val="00875FBD"/>
    <w:rsid w:val="00876321"/>
    <w:rsid w:val="00876AC7"/>
    <w:rsid w:val="0087707C"/>
    <w:rsid w:val="0087721D"/>
    <w:rsid w:val="008772A5"/>
    <w:rsid w:val="0087746C"/>
    <w:rsid w:val="00877C57"/>
    <w:rsid w:val="00877FA3"/>
    <w:rsid w:val="0088011E"/>
    <w:rsid w:val="0088031D"/>
    <w:rsid w:val="008804C9"/>
    <w:rsid w:val="008804DC"/>
    <w:rsid w:val="0088052B"/>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4304"/>
    <w:rsid w:val="00894BCD"/>
    <w:rsid w:val="00895243"/>
    <w:rsid w:val="00895461"/>
    <w:rsid w:val="00895A0C"/>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623"/>
    <w:rsid w:val="008A36ED"/>
    <w:rsid w:val="008A3729"/>
    <w:rsid w:val="008A3898"/>
    <w:rsid w:val="008A3995"/>
    <w:rsid w:val="008A3FB5"/>
    <w:rsid w:val="008A42D8"/>
    <w:rsid w:val="008A457F"/>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BA7"/>
    <w:rsid w:val="008B4F28"/>
    <w:rsid w:val="008B535C"/>
    <w:rsid w:val="008B5577"/>
    <w:rsid w:val="008B58AE"/>
    <w:rsid w:val="008B60E9"/>
    <w:rsid w:val="008B60ED"/>
    <w:rsid w:val="008B68DD"/>
    <w:rsid w:val="008B6904"/>
    <w:rsid w:val="008B6E5C"/>
    <w:rsid w:val="008B7394"/>
    <w:rsid w:val="008B766A"/>
    <w:rsid w:val="008B7A0E"/>
    <w:rsid w:val="008C0192"/>
    <w:rsid w:val="008C0B9C"/>
    <w:rsid w:val="008C0FB9"/>
    <w:rsid w:val="008C2426"/>
    <w:rsid w:val="008C2453"/>
    <w:rsid w:val="008C26B4"/>
    <w:rsid w:val="008C28BA"/>
    <w:rsid w:val="008C30ED"/>
    <w:rsid w:val="008C3240"/>
    <w:rsid w:val="008C3519"/>
    <w:rsid w:val="008C39F9"/>
    <w:rsid w:val="008C407D"/>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461"/>
    <w:rsid w:val="008D24B4"/>
    <w:rsid w:val="008D27B6"/>
    <w:rsid w:val="008D3208"/>
    <w:rsid w:val="008D3BDC"/>
    <w:rsid w:val="008D3CEE"/>
    <w:rsid w:val="008D3F21"/>
    <w:rsid w:val="008D4277"/>
    <w:rsid w:val="008D453F"/>
    <w:rsid w:val="008D469A"/>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60D0"/>
    <w:rsid w:val="008E6333"/>
    <w:rsid w:val="008E63CD"/>
    <w:rsid w:val="008E6718"/>
    <w:rsid w:val="008E6788"/>
    <w:rsid w:val="008E7DB3"/>
    <w:rsid w:val="008F01AB"/>
    <w:rsid w:val="008F0460"/>
    <w:rsid w:val="008F0D27"/>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9D"/>
    <w:rsid w:val="008F7CEF"/>
    <w:rsid w:val="009000FD"/>
    <w:rsid w:val="00900936"/>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060"/>
    <w:rsid w:val="0090411E"/>
    <w:rsid w:val="009045C7"/>
    <w:rsid w:val="0090480E"/>
    <w:rsid w:val="00904A52"/>
    <w:rsid w:val="00904A62"/>
    <w:rsid w:val="00904B6D"/>
    <w:rsid w:val="00904E1D"/>
    <w:rsid w:val="0090557B"/>
    <w:rsid w:val="00905A06"/>
    <w:rsid w:val="00905E2D"/>
    <w:rsid w:val="00906100"/>
    <w:rsid w:val="009067B8"/>
    <w:rsid w:val="00906EED"/>
    <w:rsid w:val="00907071"/>
    <w:rsid w:val="0090715C"/>
    <w:rsid w:val="00910178"/>
    <w:rsid w:val="009106B0"/>
    <w:rsid w:val="009108A7"/>
    <w:rsid w:val="00910A24"/>
    <w:rsid w:val="00910ED6"/>
    <w:rsid w:val="0091199C"/>
    <w:rsid w:val="00911E1A"/>
    <w:rsid w:val="009123B9"/>
    <w:rsid w:val="00912BE4"/>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6886"/>
    <w:rsid w:val="0091690C"/>
    <w:rsid w:val="009170CE"/>
    <w:rsid w:val="009171B7"/>
    <w:rsid w:val="009200D2"/>
    <w:rsid w:val="0092082F"/>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330"/>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7BE"/>
    <w:rsid w:val="00950609"/>
    <w:rsid w:val="009506F0"/>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082"/>
    <w:rsid w:val="009621FF"/>
    <w:rsid w:val="00962647"/>
    <w:rsid w:val="00962874"/>
    <w:rsid w:val="0096292B"/>
    <w:rsid w:val="009630FD"/>
    <w:rsid w:val="0096336E"/>
    <w:rsid w:val="0096392B"/>
    <w:rsid w:val="0096397B"/>
    <w:rsid w:val="00963A7C"/>
    <w:rsid w:val="009640C7"/>
    <w:rsid w:val="009649EA"/>
    <w:rsid w:val="00964DB8"/>
    <w:rsid w:val="00964E3C"/>
    <w:rsid w:val="00964E69"/>
    <w:rsid w:val="0096504D"/>
    <w:rsid w:val="009654F0"/>
    <w:rsid w:val="00965655"/>
    <w:rsid w:val="009656FA"/>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B5B"/>
    <w:rsid w:val="00985C9A"/>
    <w:rsid w:val="00985CA4"/>
    <w:rsid w:val="00985D90"/>
    <w:rsid w:val="00985F0C"/>
    <w:rsid w:val="00986956"/>
    <w:rsid w:val="009876A0"/>
    <w:rsid w:val="009879B5"/>
    <w:rsid w:val="009879F4"/>
    <w:rsid w:val="00990A01"/>
    <w:rsid w:val="00990D3B"/>
    <w:rsid w:val="00990DCC"/>
    <w:rsid w:val="009917F3"/>
    <w:rsid w:val="00991AE5"/>
    <w:rsid w:val="00991F39"/>
    <w:rsid w:val="009921AE"/>
    <w:rsid w:val="00992624"/>
    <w:rsid w:val="009927C4"/>
    <w:rsid w:val="009930C0"/>
    <w:rsid w:val="0099324C"/>
    <w:rsid w:val="00993627"/>
    <w:rsid w:val="00993658"/>
    <w:rsid w:val="0099367D"/>
    <w:rsid w:val="009936F0"/>
    <w:rsid w:val="00993845"/>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A00"/>
    <w:rsid w:val="009A6BAA"/>
    <w:rsid w:val="009A6C74"/>
    <w:rsid w:val="009A7036"/>
    <w:rsid w:val="009A7154"/>
    <w:rsid w:val="009A76D3"/>
    <w:rsid w:val="009A78D1"/>
    <w:rsid w:val="009B003C"/>
    <w:rsid w:val="009B0097"/>
    <w:rsid w:val="009B02F1"/>
    <w:rsid w:val="009B0D09"/>
    <w:rsid w:val="009B0D80"/>
    <w:rsid w:val="009B1B81"/>
    <w:rsid w:val="009B22E9"/>
    <w:rsid w:val="009B2353"/>
    <w:rsid w:val="009B316A"/>
    <w:rsid w:val="009B3221"/>
    <w:rsid w:val="009B339B"/>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2BB6"/>
    <w:rsid w:val="009C2DEB"/>
    <w:rsid w:val="009C2E56"/>
    <w:rsid w:val="009C31B7"/>
    <w:rsid w:val="009C3A87"/>
    <w:rsid w:val="009C3D88"/>
    <w:rsid w:val="009C3EEC"/>
    <w:rsid w:val="009C4074"/>
    <w:rsid w:val="009C4C14"/>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D7DC4"/>
    <w:rsid w:val="009E0FC3"/>
    <w:rsid w:val="009E11A9"/>
    <w:rsid w:val="009E1544"/>
    <w:rsid w:val="009E1546"/>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2E6"/>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C23"/>
    <w:rsid w:val="009F4F05"/>
    <w:rsid w:val="009F5234"/>
    <w:rsid w:val="009F523C"/>
    <w:rsid w:val="009F5606"/>
    <w:rsid w:val="009F57FE"/>
    <w:rsid w:val="009F5CA4"/>
    <w:rsid w:val="009F5E58"/>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743"/>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6BA"/>
    <w:rsid w:val="00A25A28"/>
    <w:rsid w:val="00A261E4"/>
    <w:rsid w:val="00A26200"/>
    <w:rsid w:val="00A26337"/>
    <w:rsid w:val="00A26883"/>
    <w:rsid w:val="00A26D60"/>
    <w:rsid w:val="00A26E54"/>
    <w:rsid w:val="00A26EE0"/>
    <w:rsid w:val="00A27E36"/>
    <w:rsid w:val="00A30396"/>
    <w:rsid w:val="00A303C8"/>
    <w:rsid w:val="00A3072C"/>
    <w:rsid w:val="00A30BAE"/>
    <w:rsid w:val="00A313D0"/>
    <w:rsid w:val="00A314A9"/>
    <w:rsid w:val="00A31591"/>
    <w:rsid w:val="00A3170C"/>
    <w:rsid w:val="00A31C37"/>
    <w:rsid w:val="00A31E88"/>
    <w:rsid w:val="00A321EE"/>
    <w:rsid w:val="00A32461"/>
    <w:rsid w:val="00A325C2"/>
    <w:rsid w:val="00A325CC"/>
    <w:rsid w:val="00A327E2"/>
    <w:rsid w:val="00A32BFD"/>
    <w:rsid w:val="00A32C37"/>
    <w:rsid w:val="00A33BC8"/>
    <w:rsid w:val="00A33C3D"/>
    <w:rsid w:val="00A33C9E"/>
    <w:rsid w:val="00A34D39"/>
    <w:rsid w:val="00A35735"/>
    <w:rsid w:val="00A3583A"/>
    <w:rsid w:val="00A3590A"/>
    <w:rsid w:val="00A35A0B"/>
    <w:rsid w:val="00A35CBB"/>
    <w:rsid w:val="00A36027"/>
    <w:rsid w:val="00A362CB"/>
    <w:rsid w:val="00A36694"/>
    <w:rsid w:val="00A368BB"/>
    <w:rsid w:val="00A3747D"/>
    <w:rsid w:val="00A377EC"/>
    <w:rsid w:val="00A37922"/>
    <w:rsid w:val="00A37A59"/>
    <w:rsid w:val="00A37A8E"/>
    <w:rsid w:val="00A37E2F"/>
    <w:rsid w:val="00A37E9D"/>
    <w:rsid w:val="00A4039E"/>
    <w:rsid w:val="00A40531"/>
    <w:rsid w:val="00A40889"/>
    <w:rsid w:val="00A408CF"/>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B2"/>
    <w:rsid w:val="00A514EB"/>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A8E"/>
    <w:rsid w:val="00A67AC6"/>
    <w:rsid w:val="00A7028F"/>
    <w:rsid w:val="00A70A35"/>
    <w:rsid w:val="00A7120A"/>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C06"/>
    <w:rsid w:val="00A83EC0"/>
    <w:rsid w:val="00A83F37"/>
    <w:rsid w:val="00A84298"/>
    <w:rsid w:val="00A847C9"/>
    <w:rsid w:val="00A84EE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B93"/>
    <w:rsid w:val="00A91F3E"/>
    <w:rsid w:val="00A9287D"/>
    <w:rsid w:val="00A930F9"/>
    <w:rsid w:val="00A93270"/>
    <w:rsid w:val="00A934FE"/>
    <w:rsid w:val="00A93715"/>
    <w:rsid w:val="00A9399B"/>
    <w:rsid w:val="00A939D3"/>
    <w:rsid w:val="00A93BDA"/>
    <w:rsid w:val="00A93E41"/>
    <w:rsid w:val="00A941A7"/>
    <w:rsid w:val="00A94739"/>
    <w:rsid w:val="00A9491B"/>
    <w:rsid w:val="00A949D9"/>
    <w:rsid w:val="00A94A70"/>
    <w:rsid w:val="00A94F5C"/>
    <w:rsid w:val="00A9505F"/>
    <w:rsid w:val="00A9526D"/>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407"/>
    <w:rsid w:val="00AA0A0B"/>
    <w:rsid w:val="00AA158B"/>
    <w:rsid w:val="00AA192D"/>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36A"/>
    <w:rsid w:val="00AB3418"/>
    <w:rsid w:val="00AB3491"/>
    <w:rsid w:val="00AB361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A3B"/>
    <w:rsid w:val="00AC61B3"/>
    <w:rsid w:val="00AC63F4"/>
    <w:rsid w:val="00AC6521"/>
    <w:rsid w:val="00AC690A"/>
    <w:rsid w:val="00AC6D0A"/>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C7F"/>
    <w:rsid w:val="00AD70C9"/>
    <w:rsid w:val="00AD724E"/>
    <w:rsid w:val="00AD732B"/>
    <w:rsid w:val="00AD7346"/>
    <w:rsid w:val="00AD75A6"/>
    <w:rsid w:val="00AD7927"/>
    <w:rsid w:val="00AE0D23"/>
    <w:rsid w:val="00AE0E9E"/>
    <w:rsid w:val="00AE1418"/>
    <w:rsid w:val="00AE14B7"/>
    <w:rsid w:val="00AE18E9"/>
    <w:rsid w:val="00AE1EFD"/>
    <w:rsid w:val="00AE202D"/>
    <w:rsid w:val="00AE2205"/>
    <w:rsid w:val="00AE232B"/>
    <w:rsid w:val="00AE2BFE"/>
    <w:rsid w:val="00AE3004"/>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949"/>
    <w:rsid w:val="00AF0BA8"/>
    <w:rsid w:val="00AF0E62"/>
    <w:rsid w:val="00AF1414"/>
    <w:rsid w:val="00AF28B0"/>
    <w:rsid w:val="00AF2DED"/>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D36"/>
    <w:rsid w:val="00B04F11"/>
    <w:rsid w:val="00B054CE"/>
    <w:rsid w:val="00B05688"/>
    <w:rsid w:val="00B06102"/>
    <w:rsid w:val="00B06AF4"/>
    <w:rsid w:val="00B06C77"/>
    <w:rsid w:val="00B0716D"/>
    <w:rsid w:val="00B0745D"/>
    <w:rsid w:val="00B075EC"/>
    <w:rsid w:val="00B077B1"/>
    <w:rsid w:val="00B07CBE"/>
    <w:rsid w:val="00B07F35"/>
    <w:rsid w:val="00B1093D"/>
    <w:rsid w:val="00B10BD1"/>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2F10"/>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2D9"/>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591"/>
    <w:rsid w:val="00B53C0B"/>
    <w:rsid w:val="00B53EF5"/>
    <w:rsid w:val="00B5428C"/>
    <w:rsid w:val="00B54381"/>
    <w:rsid w:val="00B543E9"/>
    <w:rsid w:val="00B54759"/>
    <w:rsid w:val="00B5475E"/>
    <w:rsid w:val="00B54989"/>
    <w:rsid w:val="00B54DAD"/>
    <w:rsid w:val="00B553CF"/>
    <w:rsid w:val="00B55517"/>
    <w:rsid w:val="00B555B8"/>
    <w:rsid w:val="00B55ACA"/>
    <w:rsid w:val="00B55CE0"/>
    <w:rsid w:val="00B5612F"/>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A2A"/>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570"/>
    <w:rsid w:val="00B74572"/>
    <w:rsid w:val="00B74A0D"/>
    <w:rsid w:val="00B74E16"/>
    <w:rsid w:val="00B74EC0"/>
    <w:rsid w:val="00B74F4E"/>
    <w:rsid w:val="00B75667"/>
    <w:rsid w:val="00B758C6"/>
    <w:rsid w:val="00B75ED2"/>
    <w:rsid w:val="00B76727"/>
    <w:rsid w:val="00B76CD5"/>
    <w:rsid w:val="00B77062"/>
    <w:rsid w:val="00B7709F"/>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519"/>
    <w:rsid w:val="00B82942"/>
    <w:rsid w:val="00B82ED6"/>
    <w:rsid w:val="00B830F7"/>
    <w:rsid w:val="00B8321E"/>
    <w:rsid w:val="00B83AC3"/>
    <w:rsid w:val="00B83D8E"/>
    <w:rsid w:val="00B83DF6"/>
    <w:rsid w:val="00B8408E"/>
    <w:rsid w:val="00B84920"/>
    <w:rsid w:val="00B84BE8"/>
    <w:rsid w:val="00B85E03"/>
    <w:rsid w:val="00B85EEF"/>
    <w:rsid w:val="00B85F67"/>
    <w:rsid w:val="00B86557"/>
    <w:rsid w:val="00B86734"/>
    <w:rsid w:val="00B8692C"/>
    <w:rsid w:val="00B86BDC"/>
    <w:rsid w:val="00B86CD4"/>
    <w:rsid w:val="00B86F29"/>
    <w:rsid w:val="00B8706E"/>
    <w:rsid w:val="00B87143"/>
    <w:rsid w:val="00B87211"/>
    <w:rsid w:val="00B872BD"/>
    <w:rsid w:val="00B874FB"/>
    <w:rsid w:val="00B8769E"/>
    <w:rsid w:val="00B90516"/>
    <w:rsid w:val="00B90DC8"/>
    <w:rsid w:val="00B90E5F"/>
    <w:rsid w:val="00B911A5"/>
    <w:rsid w:val="00B91356"/>
    <w:rsid w:val="00B917B0"/>
    <w:rsid w:val="00B91E0F"/>
    <w:rsid w:val="00B926E0"/>
    <w:rsid w:val="00B928B6"/>
    <w:rsid w:val="00B92A14"/>
    <w:rsid w:val="00B92DBB"/>
    <w:rsid w:val="00B93042"/>
    <w:rsid w:val="00B93B55"/>
    <w:rsid w:val="00B93C36"/>
    <w:rsid w:val="00B94054"/>
    <w:rsid w:val="00B94253"/>
    <w:rsid w:val="00B9436E"/>
    <w:rsid w:val="00B95056"/>
    <w:rsid w:val="00B950E8"/>
    <w:rsid w:val="00B95242"/>
    <w:rsid w:val="00B95471"/>
    <w:rsid w:val="00B954FC"/>
    <w:rsid w:val="00B957F8"/>
    <w:rsid w:val="00B95A04"/>
    <w:rsid w:val="00B95C49"/>
    <w:rsid w:val="00B95EEF"/>
    <w:rsid w:val="00B96228"/>
    <w:rsid w:val="00B96313"/>
    <w:rsid w:val="00B96A58"/>
    <w:rsid w:val="00B96ABF"/>
    <w:rsid w:val="00B96CBF"/>
    <w:rsid w:val="00B96CF0"/>
    <w:rsid w:val="00B96DA2"/>
    <w:rsid w:val="00B977E6"/>
    <w:rsid w:val="00B97B85"/>
    <w:rsid w:val="00B97E3F"/>
    <w:rsid w:val="00BA067F"/>
    <w:rsid w:val="00BA0827"/>
    <w:rsid w:val="00BA0EBA"/>
    <w:rsid w:val="00BA13E0"/>
    <w:rsid w:val="00BA17C4"/>
    <w:rsid w:val="00BA1C20"/>
    <w:rsid w:val="00BA1E0C"/>
    <w:rsid w:val="00BA270E"/>
    <w:rsid w:val="00BA2729"/>
    <w:rsid w:val="00BA283C"/>
    <w:rsid w:val="00BA2A31"/>
    <w:rsid w:val="00BA2AEB"/>
    <w:rsid w:val="00BA2DED"/>
    <w:rsid w:val="00BA2E12"/>
    <w:rsid w:val="00BA2E29"/>
    <w:rsid w:val="00BA3129"/>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14"/>
    <w:rsid w:val="00BB1B24"/>
    <w:rsid w:val="00BB1C4F"/>
    <w:rsid w:val="00BB1D50"/>
    <w:rsid w:val="00BB225D"/>
    <w:rsid w:val="00BB238E"/>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CED"/>
    <w:rsid w:val="00BD2F55"/>
    <w:rsid w:val="00BD30E5"/>
    <w:rsid w:val="00BD3837"/>
    <w:rsid w:val="00BD386B"/>
    <w:rsid w:val="00BD3C69"/>
    <w:rsid w:val="00BD3D7A"/>
    <w:rsid w:val="00BD4092"/>
    <w:rsid w:val="00BD4235"/>
    <w:rsid w:val="00BD45AD"/>
    <w:rsid w:val="00BD5A26"/>
    <w:rsid w:val="00BD5CD4"/>
    <w:rsid w:val="00BD5FA4"/>
    <w:rsid w:val="00BD6509"/>
    <w:rsid w:val="00BD689C"/>
    <w:rsid w:val="00BD6A22"/>
    <w:rsid w:val="00BD6D88"/>
    <w:rsid w:val="00BD782C"/>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6CB"/>
    <w:rsid w:val="00BE3E52"/>
    <w:rsid w:val="00BE3EA0"/>
    <w:rsid w:val="00BE403F"/>
    <w:rsid w:val="00BE4376"/>
    <w:rsid w:val="00BE4593"/>
    <w:rsid w:val="00BE475F"/>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A29"/>
    <w:rsid w:val="00BF1DF1"/>
    <w:rsid w:val="00BF204A"/>
    <w:rsid w:val="00BF21AD"/>
    <w:rsid w:val="00BF220D"/>
    <w:rsid w:val="00BF2372"/>
    <w:rsid w:val="00BF2817"/>
    <w:rsid w:val="00BF2A22"/>
    <w:rsid w:val="00BF31CB"/>
    <w:rsid w:val="00BF3615"/>
    <w:rsid w:val="00BF3BCB"/>
    <w:rsid w:val="00BF3C10"/>
    <w:rsid w:val="00BF3E35"/>
    <w:rsid w:val="00BF3E99"/>
    <w:rsid w:val="00BF3FFA"/>
    <w:rsid w:val="00BF43E6"/>
    <w:rsid w:val="00BF46F1"/>
    <w:rsid w:val="00BF493C"/>
    <w:rsid w:val="00BF4B69"/>
    <w:rsid w:val="00BF56A8"/>
    <w:rsid w:val="00BF60E3"/>
    <w:rsid w:val="00BF6C19"/>
    <w:rsid w:val="00BF6E7B"/>
    <w:rsid w:val="00BF6FBF"/>
    <w:rsid w:val="00BF70A1"/>
    <w:rsid w:val="00BF70F8"/>
    <w:rsid w:val="00BF7B97"/>
    <w:rsid w:val="00BF7C67"/>
    <w:rsid w:val="00BF7D39"/>
    <w:rsid w:val="00BF7D43"/>
    <w:rsid w:val="00BF7E03"/>
    <w:rsid w:val="00C00F1A"/>
    <w:rsid w:val="00C010F5"/>
    <w:rsid w:val="00C01305"/>
    <w:rsid w:val="00C0150C"/>
    <w:rsid w:val="00C01835"/>
    <w:rsid w:val="00C02192"/>
    <w:rsid w:val="00C023FA"/>
    <w:rsid w:val="00C02827"/>
    <w:rsid w:val="00C02B71"/>
    <w:rsid w:val="00C02CDE"/>
    <w:rsid w:val="00C0350D"/>
    <w:rsid w:val="00C03644"/>
    <w:rsid w:val="00C039B6"/>
    <w:rsid w:val="00C03B7B"/>
    <w:rsid w:val="00C03CF4"/>
    <w:rsid w:val="00C04591"/>
    <w:rsid w:val="00C057E0"/>
    <w:rsid w:val="00C0581D"/>
    <w:rsid w:val="00C0583B"/>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0E0"/>
    <w:rsid w:val="00C123E0"/>
    <w:rsid w:val="00C1286D"/>
    <w:rsid w:val="00C12EB5"/>
    <w:rsid w:val="00C134A1"/>
    <w:rsid w:val="00C13504"/>
    <w:rsid w:val="00C1399B"/>
    <w:rsid w:val="00C13C8A"/>
    <w:rsid w:val="00C13C9C"/>
    <w:rsid w:val="00C13F22"/>
    <w:rsid w:val="00C13F33"/>
    <w:rsid w:val="00C140FE"/>
    <w:rsid w:val="00C147B9"/>
    <w:rsid w:val="00C14C0C"/>
    <w:rsid w:val="00C14F4D"/>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517"/>
    <w:rsid w:val="00C21B1D"/>
    <w:rsid w:val="00C222CF"/>
    <w:rsid w:val="00C223DE"/>
    <w:rsid w:val="00C232DD"/>
    <w:rsid w:val="00C236CC"/>
    <w:rsid w:val="00C2423A"/>
    <w:rsid w:val="00C243D1"/>
    <w:rsid w:val="00C24CA2"/>
    <w:rsid w:val="00C24EE5"/>
    <w:rsid w:val="00C24F34"/>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1C4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70AA"/>
    <w:rsid w:val="00C4740A"/>
    <w:rsid w:val="00C47838"/>
    <w:rsid w:val="00C47AE8"/>
    <w:rsid w:val="00C508B7"/>
    <w:rsid w:val="00C51D11"/>
    <w:rsid w:val="00C5257E"/>
    <w:rsid w:val="00C52A41"/>
    <w:rsid w:val="00C52A73"/>
    <w:rsid w:val="00C531B4"/>
    <w:rsid w:val="00C532F9"/>
    <w:rsid w:val="00C53E22"/>
    <w:rsid w:val="00C5413F"/>
    <w:rsid w:val="00C5430E"/>
    <w:rsid w:val="00C54C62"/>
    <w:rsid w:val="00C55999"/>
    <w:rsid w:val="00C55ADC"/>
    <w:rsid w:val="00C55CE2"/>
    <w:rsid w:val="00C5638E"/>
    <w:rsid w:val="00C56491"/>
    <w:rsid w:val="00C56918"/>
    <w:rsid w:val="00C569CA"/>
    <w:rsid w:val="00C56C48"/>
    <w:rsid w:val="00C5707E"/>
    <w:rsid w:val="00C57A4B"/>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198E"/>
    <w:rsid w:val="00C81B30"/>
    <w:rsid w:val="00C82387"/>
    <w:rsid w:val="00C823AF"/>
    <w:rsid w:val="00C8329E"/>
    <w:rsid w:val="00C836F2"/>
    <w:rsid w:val="00C84332"/>
    <w:rsid w:val="00C8534D"/>
    <w:rsid w:val="00C85FA0"/>
    <w:rsid w:val="00C8624E"/>
    <w:rsid w:val="00C86379"/>
    <w:rsid w:val="00C864DB"/>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3DE"/>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59C"/>
    <w:rsid w:val="00CB68B3"/>
    <w:rsid w:val="00CB69F5"/>
    <w:rsid w:val="00CB6F9E"/>
    <w:rsid w:val="00CB7648"/>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16A"/>
    <w:rsid w:val="00CC2559"/>
    <w:rsid w:val="00CC27F5"/>
    <w:rsid w:val="00CC2CF7"/>
    <w:rsid w:val="00CC2D18"/>
    <w:rsid w:val="00CC2EFE"/>
    <w:rsid w:val="00CC31F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04"/>
    <w:rsid w:val="00CD6814"/>
    <w:rsid w:val="00CD6E0B"/>
    <w:rsid w:val="00CD7159"/>
    <w:rsid w:val="00CD787F"/>
    <w:rsid w:val="00CE025E"/>
    <w:rsid w:val="00CE030D"/>
    <w:rsid w:val="00CE03B6"/>
    <w:rsid w:val="00CE05F2"/>
    <w:rsid w:val="00CE0B01"/>
    <w:rsid w:val="00CE0CBF"/>
    <w:rsid w:val="00CE0CD6"/>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61A3"/>
    <w:rsid w:val="00CF66DE"/>
    <w:rsid w:val="00CF6848"/>
    <w:rsid w:val="00CF6988"/>
    <w:rsid w:val="00CF6AF3"/>
    <w:rsid w:val="00CF6C9A"/>
    <w:rsid w:val="00CF6F64"/>
    <w:rsid w:val="00CF7888"/>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287"/>
    <w:rsid w:val="00D05393"/>
    <w:rsid w:val="00D05FD4"/>
    <w:rsid w:val="00D06088"/>
    <w:rsid w:val="00D0675C"/>
    <w:rsid w:val="00D06800"/>
    <w:rsid w:val="00D06B22"/>
    <w:rsid w:val="00D06CDD"/>
    <w:rsid w:val="00D06DED"/>
    <w:rsid w:val="00D0735B"/>
    <w:rsid w:val="00D078A9"/>
    <w:rsid w:val="00D078C9"/>
    <w:rsid w:val="00D07DCA"/>
    <w:rsid w:val="00D07F55"/>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E0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8DF"/>
    <w:rsid w:val="00D369EA"/>
    <w:rsid w:val="00D36C8E"/>
    <w:rsid w:val="00D36E61"/>
    <w:rsid w:val="00D36EEC"/>
    <w:rsid w:val="00D370D6"/>
    <w:rsid w:val="00D3768D"/>
    <w:rsid w:val="00D37C2D"/>
    <w:rsid w:val="00D400AD"/>
    <w:rsid w:val="00D404CE"/>
    <w:rsid w:val="00D40BE3"/>
    <w:rsid w:val="00D40E25"/>
    <w:rsid w:val="00D40E78"/>
    <w:rsid w:val="00D41009"/>
    <w:rsid w:val="00D41281"/>
    <w:rsid w:val="00D41901"/>
    <w:rsid w:val="00D41CD0"/>
    <w:rsid w:val="00D421D9"/>
    <w:rsid w:val="00D422E4"/>
    <w:rsid w:val="00D429DA"/>
    <w:rsid w:val="00D42B71"/>
    <w:rsid w:val="00D42D7E"/>
    <w:rsid w:val="00D435FC"/>
    <w:rsid w:val="00D4370A"/>
    <w:rsid w:val="00D43888"/>
    <w:rsid w:val="00D43AF2"/>
    <w:rsid w:val="00D43E0A"/>
    <w:rsid w:val="00D440D2"/>
    <w:rsid w:val="00D4429F"/>
    <w:rsid w:val="00D44336"/>
    <w:rsid w:val="00D44703"/>
    <w:rsid w:val="00D448BD"/>
    <w:rsid w:val="00D44A5C"/>
    <w:rsid w:val="00D44F94"/>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50"/>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5D4F"/>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B4E"/>
    <w:rsid w:val="00D62243"/>
    <w:rsid w:val="00D622BE"/>
    <w:rsid w:val="00D624A5"/>
    <w:rsid w:val="00D626BF"/>
    <w:rsid w:val="00D6278F"/>
    <w:rsid w:val="00D62949"/>
    <w:rsid w:val="00D62DEC"/>
    <w:rsid w:val="00D62E52"/>
    <w:rsid w:val="00D634B6"/>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E2"/>
    <w:rsid w:val="00D66DAA"/>
    <w:rsid w:val="00D671E9"/>
    <w:rsid w:val="00D67A3D"/>
    <w:rsid w:val="00D67D09"/>
    <w:rsid w:val="00D7010A"/>
    <w:rsid w:val="00D7040B"/>
    <w:rsid w:val="00D7070E"/>
    <w:rsid w:val="00D70F5E"/>
    <w:rsid w:val="00D70F87"/>
    <w:rsid w:val="00D70F9A"/>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92E"/>
    <w:rsid w:val="00D76A4B"/>
    <w:rsid w:val="00D76DDA"/>
    <w:rsid w:val="00D76E83"/>
    <w:rsid w:val="00D771C9"/>
    <w:rsid w:val="00D771D5"/>
    <w:rsid w:val="00D77B6A"/>
    <w:rsid w:val="00D77BFC"/>
    <w:rsid w:val="00D77FF2"/>
    <w:rsid w:val="00D800A1"/>
    <w:rsid w:val="00D8036A"/>
    <w:rsid w:val="00D8042B"/>
    <w:rsid w:val="00D805F2"/>
    <w:rsid w:val="00D80AB8"/>
    <w:rsid w:val="00D80BA5"/>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6C5"/>
    <w:rsid w:val="00D84D27"/>
    <w:rsid w:val="00D8508D"/>
    <w:rsid w:val="00D8586C"/>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D80"/>
    <w:rsid w:val="00DA2046"/>
    <w:rsid w:val="00DA2129"/>
    <w:rsid w:val="00DA23BC"/>
    <w:rsid w:val="00DA23D2"/>
    <w:rsid w:val="00DA29C4"/>
    <w:rsid w:val="00DA2CD7"/>
    <w:rsid w:val="00DA2D90"/>
    <w:rsid w:val="00DA3B43"/>
    <w:rsid w:val="00DA3BE7"/>
    <w:rsid w:val="00DA3F00"/>
    <w:rsid w:val="00DA43CA"/>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F9D"/>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61B"/>
    <w:rsid w:val="00DC0715"/>
    <w:rsid w:val="00DC091F"/>
    <w:rsid w:val="00DC09FF"/>
    <w:rsid w:val="00DC0F66"/>
    <w:rsid w:val="00DC0F93"/>
    <w:rsid w:val="00DC1252"/>
    <w:rsid w:val="00DC1384"/>
    <w:rsid w:val="00DC13D4"/>
    <w:rsid w:val="00DC1479"/>
    <w:rsid w:val="00DC1624"/>
    <w:rsid w:val="00DC1763"/>
    <w:rsid w:val="00DC22B7"/>
    <w:rsid w:val="00DC257F"/>
    <w:rsid w:val="00DC2898"/>
    <w:rsid w:val="00DC28A6"/>
    <w:rsid w:val="00DC28EC"/>
    <w:rsid w:val="00DC3131"/>
    <w:rsid w:val="00DC35E3"/>
    <w:rsid w:val="00DC385B"/>
    <w:rsid w:val="00DC3E1F"/>
    <w:rsid w:val="00DC4287"/>
    <w:rsid w:val="00DC4B72"/>
    <w:rsid w:val="00DC4D82"/>
    <w:rsid w:val="00DC4E9C"/>
    <w:rsid w:val="00DC50B8"/>
    <w:rsid w:val="00DC522F"/>
    <w:rsid w:val="00DC588E"/>
    <w:rsid w:val="00DC65D8"/>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8E0"/>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183E"/>
    <w:rsid w:val="00DE19B7"/>
    <w:rsid w:val="00DE21CF"/>
    <w:rsid w:val="00DE279F"/>
    <w:rsid w:val="00DE2AD9"/>
    <w:rsid w:val="00DE2D4B"/>
    <w:rsid w:val="00DE3083"/>
    <w:rsid w:val="00DE33AF"/>
    <w:rsid w:val="00DE3E7C"/>
    <w:rsid w:val="00DE3F49"/>
    <w:rsid w:val="00DE464E"/>
    <w:rsid w:val="00DE4664"/>
    <w:rsid w:val="00DE47CE"/>
    <w:rsid w:val="00DE480D"/>
    <w:rsid w:val="00DE495A"/>
    <w:rsid w:val="00DE4B0C"/>
    <w:rsid w:val="00DE4D74"/>
    <w:rsid w:val="00DE516B"/>
    <w:rsid w:val="00DE5C2F"/>
    <w:rsid w:val="00DE61AA"/>
    <w:rsid w:val="00DE66C4"/>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EA"/>
    <w:rsid w:val="00DF4F19"/>
    <w:rsid w:val="00DF5270"/>
    <w:rsid w:val="00DF576F"/>
    <w:rsid w:val="00DF6014"/>
    <w:rsid w:val="00DF6824"/>
    <w:rsid w:val="00DF7226"/>
    <w:rsid w:val="00DF7879"/>
    <w:rsid w:val="00E000AA"/>
    <w:rsid w:val="00E004D1"/>
    <w:rsid w:val="00E00633"/>
    <w:rsid w:val="00E00A07"/>
    <w:rsid w:val="00E00EFF"/>
    <w:rsid w:val="00E0138A"/>
    <w:rsid w:val="00E013CA"/>
    <w:rsid w:val="00E015AA"/>
    <w:rsid w:val="00E019EA"/>
    <w:rsid w:val="00E01D68"/>
    <w:rsid w:val="00E028E6"/>
    <w:rsid w:val="00E02C20"/>
    <w:rsid w:val="00E02CD9"/>
    <w:rsid w:val="00E032C1"/>
    <w:rsid w:val="00E039C0"/>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646D"/>
    <w:rsid w:val="00E06AF4"/>
    <w:rsid w:val="00E06EDB"/>
    <w:rsid w:val="00E0729D"/>
    <w:rsid w:val="00E07686"/>
    <w:rsid w:val="00E07A3F"/>
    <w:rsid w:val="00E07D9B"/>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90E"/>
    <w:rsid w:val="00E26A24"/>
    <w:rsid w:val="00E272A9"/>
    <w:rsid w:val="00E272C2"/>
    <w:rsid w:val="00E272C3"/>
    <w:rsid w:val="00E272FE"/>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878"/>
    <w:rsid w:val="00E47B8B"/>
    <w:rsid w:val="00E47D5F"/>
    <w:rsid w:val="00E47D96"/>
    <w:rsid w:val="00E47EBF"/>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3FBB"/>
    <w:rsid w:val="00E548A8"/>
    <w:rsid w:val="00E54C37"/>
    <w:rsid w:val="00E54D33"/>
    <w:rsid w:val="00E5515E"/>
    <w:rsid w:val="00E556A3"/>
    <w:rsid w:val="00E5576D"/>
    <w:rsid w:val="00E55BCA"/>
    <w:rsid w:val="00E55F3F"/>
    <w:rsid w:val="00E5711F"/>
    <w:rsid w:val="00E5719D"/>
    <w:rsid w:val="00E5765B"/>
    <w:rsid w:val="00E57A8F"/>
    <w:rsid w:val="00E6000E"/>
    <w:rsid w:val="00E602C9"/>
    <w:rsid w:val="00E608B7"/>
    <w:rsid w:val="00E60F80"/>
    <w:rsid w:val="00E6119B"/>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1101"/>
    <w:rsid w:val="00E71315"/>
    <w:rsid w:val="00E71764"/>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2E5"/>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43C"/>
    <w:rsid w:val="00E87565"/>
    <w:rsid w:val="00E879F0"/>
    <w:rsid w:val="00E87AE6"/>
    <w:rsid w:val="00E87AF8"/>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1B65"/>
    <w:rsid w:val="00EA21F0"/>
    <w:rsid w:val="00EA2271"/>
    <w:rsid w:val="00EA2730"/>
    <w:rsid w:val="00EA2D58"/>
    <w:rsid w:val="00EA3D67"/>
    <w:rsid w:val="00EA3DB9"/>
    <w:rsid w:val="00EA4256"/>
    <w:rsid w:val="00EA4581"/>
    <w:rsid w:val="00EA475F"/>
    <w:rsid w:val="00EA4877"/>
    <w:rsid w:val="00EA4A7A"/>
    <w:rsid w:val="00EA4AC2"/>
    <w:rsid w:val="00EA5029"/>
    <w:rsid w:val="00EA5335"/>
    <w:rsid w:val="00EA6506"/>
    <w:rsid w:val="00EA708C"/>
    <w:rsid w:val="00EA7A31"/>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9A"/>
    <w:rsid w:val="00EB2A1D"/>
    <w:rsid w:val="00EB2B2A"/>
    <w:rsid w:val="00EB338E"/>
    <w:rsid w:val="00EB3495"/>
    <w:rsid w:val="00EB35D4"/>
    <w:rsid w:val="00EB3808"/>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5F5"/>
    <w:rsid w:val="00EC4A6C"/>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BC5"/>
    <w:rsid w:val="00ED022F"/>
    <w:rsid w:val="00ED0332"/>
    <w:rsid w:val="00ED0DE8"/>
    <w:rsid w:val="00ED0EB9"/>
    <w:rsid w:val="00ED1447"/>
    <w:rsid w:val="00ED16A0"/>
    <w:rsid w:val="00ED17CE"/>
    <w:rsid w:val="00ED19B6"/>
    <w:rsid w:val="00ED1A39"/>
    <w:rsid w:val="00ED24AE"/>
    <w:rsid w:val="00ED24BA"/>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8BC"/>
    <w:rsid w:val="00EE09C8"/>
    <w:rsid w:val="00EE09EA"/>
    <w:rsid w:val="00EE0A49"/>
    <w:rsid w:val="00EE0E09"/>
    <w:rsid w:val="00EE11EC"/>
    <w:rsid w:val="00EE12DA"/>
    <w:rsid w:val="00EE15CA"/>
    <w:rsid w:val="00EE18BB"/>
    <w:rsid w:val="00EE19F0"/>
    <w:rsid w:val="00EE1CDA"/>
    <w:rsid w:val="00EE24B7"/>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0D7"/>
    <w:rsid w:val="00EF447D"/>
    <w:rsid w:val="00EF493B"/>
    <w:rsid w:val="00EF4F32"/>
    <w:rsid w:val="00EF5247"/>
    <w:rsid w:val="00EF5326"/>
    <w:rsid w:val="00EF5593"/>
    <w:rsid w:val="00EF5861"/>
    <w:rsid w:val="00EF6141"/>
    <w:rsid w:val="00EF63FC"/>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860"/>
    <w:rsid w:val="00F15A50"/>
    <w:rsid w:val="00F16035"/>
    <w:rsid w:val="00F16301"/>
    <w:rsid w:val="00F16BB1"/>
    <w:rsid w:val="00F16EFB"/>
    <w:rsid w:val="00F17383"/>
    <w:rsid w:val="00F1754C"/>
    <w:rsid w:val="00F17A8F"/>
    <w:rsid w:val="00F17AD5"/>
    <w:rsid w:val="00F17AE3"/>
    <w:rsid w:val="00F17CA7"/>
    <w:rsid w:val="00F20046"/>
    <w:rsid w:val="00F206FE"/>
    <w:rsid w:val="00F20F5B"/>
    <w:rsid w:val="00F20F67"/>
    <w:rsid w:val="00F21048"/>
    <w:rsid w:val="00F210AB"/>
    <w:rsid w:val="00F215C3"/>
    <w:rsid w:val="00F21857"/>
    <w:rsid w:val="00F218EF"/>
    <w:rsid w:val="00F21A0B"/>
    <w:rsid w:val="00F22444"/>
    <w:rsid w:val="00F225EB"/>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18D"/>
    <w:rsid w:val="00F25EB4"/>
    <w:rsid w:val="00F25F12"/>
    <w:rsid w:val="00F2617C"/>
    <w:rsid w:val="00F2643A"/>
    <w:rsid w:val="00F26886"/>
    <w:rsid w:val="00F2699C"/>
    <w:rsid w:val="00F26AF5"/>
    <w:rsid w:val="00F26B24"/>
    <w:rsid w:val="00F27E0C"/>
    <w:rsid w:val="00F3002F"/>
    <w:rsid w:val="00F30031"/>
    <w:rsid w:val="00F30353"/>
    <w:rsid w:val="00F308C0"/>
    <w:rsid w:val="00F309D2"/>
    <w:rsid w:val="00F310F8"/>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CEE"/>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5220"/>
    <w:rsid w:val="00F465C1"/>
    <w:rsid w:val="00F4678D"/>
    <w:rsid w:val="00F467B0"/>
    <w:rsid w:val="00F46E40"/>
    <w:rsid w:val="00F46F8B"/>
    <w:rsid w:val="00F47132"/>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902"/>
    <w:rsid w:val="00F61FDE"/>
    <w:rsid w:val="00F622E3"/>
    <w:rsid w:val="00F62377"/>
    <w:rsid w:val="00F62C76"/>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4D0"/>
    <w:rsid w:val="00F70FF9"/>
    <w:rsid w:val="00F71026"/>
    <w:rsid w:val="00F71042"/>
    <w:rsid w:val="00F710A0"/>
    <w:rsid w:val="00F715F5"/>
    <w:rsid w:val="00F71976"/>
    <w:rsid w:val="00F71A99"/>
    <w:rsid w:val="00F71C4F"/>
    <w:rsid w:val="00F71F79"/>
    <w:rsid w:val="00F721A1"/>
    <w:rsid w:val="00F724E3"/>
    <w:rsid w:val="00F727AA"/>
    <w:rsid w:val="00F729CA"/>
    <w:rsid w:val="00F72C94"/>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C47"/>
    <w:rsid w:val="00F81E0E"/>
    <w:rsid w:val="00F81E87"/>
    <w:rsid w:val="00F81F25"/>
    <w:rsid w:val="00F81F57"/>
    <w:rsid w:val="00F81F94"/>
    <w:rsid w:val="00F823D5"/>
    <w:rsid w:val="00F82CD8"/>
    <w:rsid w:val="00F83301"/>
    <w:rsid w:val="00F83564"/>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CBF"/>
    <w:rsid w:val="00FA1D8F"/>
    <w:rsid w:val="00FA1F1D"/>
    <w:rsid w:val="00FA2002"/>
    <w:rsid w:val="00FA222A"/>
    <w:rsid w:val="00FA2526"/>
    <w:rsid w:val="00FA25D5"/>
    <w:rsid w:val="00FA2AB0"/>
    <w:rsid w:val="00FA363D"/>
    <w:rsid w:val="00FA3C8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483A"/>
    <w:rsid w:val="00FB52FD"/>
    <w:rsid w:val="00FB57A7"/>
    <w:rsid w:val="00FB5A6F"/>
    <w:rsid w:val="00FB5D73"/>
    <w:rsid w:val="00FB6401"/>
    <w:rsid w:val="00FB66B5"/>
    <w:rsid w:val="00FB6730"/>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CD1"/>
    <w:rsid w:val="00FC4DD6"/>
    <w:rsid w:val="00FC545C"/>
    <w:rsid w:val="00FC553E"/>
    <w:rsid w:val="00FC6143"/>
    <w:rsid w:val="00FC65A0"/>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C9D"/>
    <w:rsid w:val="00FD4CC0"/>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20AB"/>
    <w:rsid w:val="00FE22FE"/>
    <w:rsid w:val="00FE2B7B"/>
    <w:rsid w:val="00FE306A"/>
    <w:rsid w:val="00FE3100"/>
    <w:rsid w:val="00FE3439"/>
    <w:rsid w:val="00FE3768"/>
    <w:rsid w:val="00FE37C6"/>
    <w:rsid w:val="00FE436D"/>
    <w:rsid w:val="00FE501E"/>
    <w:rsid w:val="00FE5172"/>
    <w:rsid w:val="00FE5410"/>
    <w:rsid w:val="00FE544A"/>
    <w:rsid w:val="00FE54B4"/>
    <w:rsid w:val="00FE5977"/>
    <w:rsid w:val="00FE59D6"/>
    <w:rsid w:val="00FE5BDB"/>
    <w:rsid w:val="00FE627C"/>
    <w:rsid w:val="00FE6DA0"/>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CF"/>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422693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openxmlformats.org/package/2006/metadata/core-properties"/>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776C0D35-69B3-4499-84D6-4329641E0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12</Pages>
  <Words>4509</Words>
  <Characters>25516</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29966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 CTPClassification=CTP_NT</cp:keywords>
  <cp:lastModifiedBy>Han, Seunghee</cp:lastModifiedBy>
  <cp:revision>5</cp:revision>
  <cp:lastPrinted>2011-11-09T07:49:00Z</cp:lastPrinted>
  <dcterms:created xsi:type="dcterms:W3CDTF">2020-04-10T03:01:00Z</dcterms:created>
  <dcterms:modified xsi:type="dcterms:W3CDTF">2020-04-11T05:15:00Z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3e767c57-d066-444e-a231-a33330cdb54f</vt:lpwstr>
  </property>
  <property fmtid="{D5CDD505-2E9C-101B-9397-08002B2CF9AE}" pid="10" name="CTP_BU">
    <vt:lpwstr>NA</vt:lpwstr>
  </property>
  <property fmtid="{D5CDD505-2E9C-101B-9397-08002B2CF9AE}" pid="11" name="CTP_TimeStamp">
    <vt:lpwstr>2020-04-10 06:53:45Z</vt:lpwstr>
  </property>
  <property fmtid="{D5CDD505-2E9C-101B-9397-08002B2CF9AE}" pid="12" name="ContentTypeId">
    <vt:lpwstr>0x010100E7203326D341CE4C85D524438E4584D9</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